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7DA8" w:rsidRDefault="006751F3" w:rsidP="003C7352">
      <w:pPr>
        <w:pStyle w:val="Heading1"/>
        <w:numPr>
          <w:ilvl w:val="0"/>
          <w:numId w:val="1"/>
        </w:numPr>
        <w:jc w:val="center"/>
      </w:pPr>
      <w:r>
        <w:rPr>
          <w:noProof/>
        </w:rPr>
        <w:drawing>
          <wp:inline distT="0" distB="0" distL="114300" distR="114300">
            <wp:extent cx="1162685" cy="113728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1162685" cy="1137285"/>
                    </a:xfrm>
                    <a:prstGeom prst="rect">
                      <a:avLst/>
                    </a:prstGeom>
                    <a:ln/>
                  </pic:spPr>
                </pic:pic>
              </a:graphicData>
            </a:graphic>
          </wp:inline>
        </w:drawing>
      </w:r>
    </w:p>
    <w:p w:rsidR="002B7DA8" w:rsidRDefault="006751F3" w:rsidP="003C7352">
      <w:pPr>
        <w:pStyle w:val="Heading1"/>
        <w:numPr>
          <w:ilvl w:val="0"/>
          <w:numId w:val="1"/>
        </w:numPr>
        <w:jc w:val="center"/>
      </w:pPr>
      <w:r>
        <w:rPr>
          <w:b/>
        </w:rPr>
        <w:t>PENICUIK HIGH SCHOOL PARENTS’ ASSOCIATION MEETING</w:t>
      </w:r>
    </w:p>
    <w:p w:rsidR="002B7DA8" w:rsidRDefault="002B7DA8" w:rsidP="003C7352">
      <w:pPr>
        <w:pStyle w:val="Heading1"/>
        <w:numPr>
          <w:ilvl w:val="0"/>
          <w:numId w:val="1"/>
        </w:numPr>
        <w:jc w:val="center"/>
      </w:pPr>
    </w:p>
    <w:p w:rsidR="002B7DA8" w:rsidRDefault="00B03F2F" w:rsidP="003C7352">
      <w:pPr>
        <w:pStyle w:val="Heading2"/>
        <w:numPr>
          <w:ilvl w:val="1"/>
          <w:numId w:val="1"/>
        </w:numPr>
        <w:jc w:val="center"/>
      </w:pPr>
      <w:r>
        <w:rPr>
          <w:b/>
        </w:rPr>
        <w:t>THURSDAY 5 SEPTEMBER</w:t>
      </w:r>
      <w:r w:rsidR="003D0C34">
        <w:rPr>
          <w:b/>
        </w:rPr>
        <w:t xml:space="preserve"> </w:t>
      </w:r>
      <w:r w:rsidR="00244D26">
        <w:rPr>
          <w:b/>
        </w:rPr>
        <w:t>201</w:t>
      </w:r>
      <w:r w:rsidR="002835C4">
        <w:rPr>
          <w:b/>
        </w:rPr>
        <w:t>9</w:t>
      </w:r>
    </w:p>
    <w:p w:rsidR="002B7DA8" w:rsidRDefault="006751F3" w:rsidP="003C7352">
      <w:pPr>
        <w:pStyle w:val="Heading2"/>
        <w:numPr>
          <w:ilvl w:val="1"/>
          <w:numId w:val="1"/>
        </w:numPr>
        <w:jc w:val="center"/>
      </w:pPr>
      <w:r>
        <w:rPr>
          <w:b/>
        </w:rPr>
        <w:t>AT 7 PM IN PENICUIK HIGH SCHOOL</w:t>
      </w:r>
    </w:p>
    <w:tbl>
      <w:tblPr>
        <w:tblStyle w:val="a"/>
        <w:tblW w:w="10102" w:type="dxa"/>
        <w:tblInd w:w="-360" w:type="dxa"/>
        <w:tblLayout w:type="fixed"/>
        <w:tblLook w:val="0000"/>
      </w:tblPr>
      <w:tblGrid>
        <w:gridCol w:w="252"/>
        <w:gridCol w:w="500"/>
        <w:gridCol w:w="34"/>
        <w:gridCol w:w="2814"/>
        <w:gridCol w:w="2005"/>
        <w:gridCol w:w="2855"/>
        <w:gridCol w:w="797"/>
        <w:gridCol w:w="425"/>
        <w:gridCol w:w="420"/>
      </w:tblGrid>
      <w:tr w:rsidR="002B7DA8">
        <w:trPr>
          <w:trHeight w:val="360"/>
        </w:trPr>
        <w:tc>
          <w:tcPr>
            <w:tcW w:w="5605" w:type="dxa"/>
            <w:gridSpan w:val="5"/>
          </w:tcPr>
          <w:p w:rsidR="002B7DA8" w:rsidRDefault="006751F3" w:rsidP="003C7352">
            <w:pPr>
              <w:pStyle w:val="Heading4"/>
              <w:numPr>
                <w:ilvl w:val="3"/>
                <w:numId w:val="1"/>
              </w:numPr>
            </w:pPr>
            <w:r>
              <w:rPr>
                <w:b/>
                <w:u w:val="single"/>
              </w:rPr>
              <w:t>Present</w:t>
            </w:r>
          </w:p>
        </w:tc>
        <w:tc>
          <w:tcPr>
            <w:tcW w:w="4497" w:type="dxa"/>
            <w:gridSpan w:val="4"/>
          </w:tcPr>
          <w:p w:rsidR="002B7DA8" w:rsidRDefault="006751F3" w:rsidP="003C7352">
            <w:pPr>
              <w:pStyle w:val="Heading4"/>
              <w:numPr>
                <w:ilvl w:val="3"/>
                <w:numId w:val="1"/>
              </w:numPr>
            </w:pPr>
            <w:r>
              <w:rPr>
                <w:b/>
                <w:u w:val="single"/>
              </w:rPr>
              <w:t>Apologies</w:t>
            </w:r>
          </w:p>
        </w:tc>
      </w:tr>
      <w:tr w:rsidR="002B7DA8">
        <w:trPr>
          <w:trHeight w:val="100"/>
        </w:trPr>
        <w:tc>
          <w:tcPr>
            <w:tcW w:w="5605" w:type="dxa"/>
            <w:gridSpan w:val="5"/>
          </w:tcPr>
          <w:p w:rsidR="00CD5C99" w:rsidRDefault="00CD5C99" w:rsidP="00CD5C99">
            <w:pPr>
              <w:pStyle w:val="normal0"/>
            </w:pPr>
            <w:r>
              <w:t>Helen Armstrong (Parent, Chair)</w:t>
            </w:r>
          </w:p>
          <w:p w:rsidR="00CD5C99" w:rsidRDefault="00CD5C99" w:rsidP="00CD5C99">
            <w:pPr>
              <w:pStyle w:val="normal0"/>
            </w:pPr>
            <w:r>
              <w:t>Julie Begbie (Parent)</w:t>
            </w:r>
          </w:p>
          <w:p w:rsidR="00B57CCE" w:rsidRDefault="00B57CCE" w:rsidP="00CD5C99">
            <w:pPr>
              <w:pStyle w:val="normal0"/>
            </w:pPr>
            <w:r>
              <w:t>Amanda Crawshaw (Parent)</w:t>
            </w:r>
          </w:p>
          <w:p w:rsidR="00224F22" w:rsidRDefault="00244C6F" w:rsidP="00224F22">
            <w:pPr>
              <w:pStyle w:val="normal0"/>
            </w:pPr>
            <w:r>
              <w:t>Craig Biddick (</w:t>
            </w:r>
            <w:r w:rsidR="00224F22">
              <w:t>Acting Head Teacher)</w:t>
            </w:r>
          </w:p>
          <w:p w:rsidR="006F3C6A" w:rsidRDefault="007E5271" w:rsidP="00CD5C99">
            <w:pPr>
              <w:pStyle w:val="normal0"/>
            </w:pPr>
            <w:r>
              <w:t>Sharon Brave</w:t>
            </w:r>
            <w:r w:rsidR="006F3C6A">
              <w:t>y (Parent)</w:t>
            </w:r>
          </w:p>
          <w:p w:rsidR="000E6228" w:rsidRDefault="000E6228" w:rsidP="00CD5C99">
            <w:pPr>
              <w:pStyle w:val="normal0"/>
            </w:pPr>
            <w:r>
              <w:t>Colena Cotter (P</w:t>
            </w:r>
            <w:r w:rsidR="00010102">
              <w:t>a</w:t>
            </w:r>
            <w:r>
              <w:t>rent)</w:t>
            </w:r>
          </w:p>
          <w:p w:rsidR="000E6228" w:rsidRDefault="000E6228" w:rsidP="00CD5C99">
            <w:pPr>
              <w:pStyle w:val="normal0"/>
            </w:pPr>
            <w:r>
              <w:t>Wendy Johnson (Parent)</w:t>
            </w:r>
          </w:p>
          <w:p w:rsidR="006F3C6A" w:rsidRDefault="00712F1F" w:rsidP="006F3C6A">
            <w:pPr>
              <w:pStyle w:val="normal0"/>
            </w:pPr>
            <w:r>
              <w:t>Hilary Larkins (Parent)</w:t>
            </w:r>
          </w:p>
          <w:p w:rsidR="00172900" w:rsidRDefault="00172900" w:rsidP="006F3C6A">
            <w:pPr>
              <w:pStyle w:val="normal0"/>
            </w:pPr>
            <w:r>
              <w:t>Sharon Leitch (Parent)</w:t>
            </w:r>
          </w:p>
          <w:p w:rsidR="00CA77F4" w:rsidRDefault="00CA77F4" w:rsidP="004E3280">
            <w:pPr>
              <w:pStyle w:val="normal0"/>
            </w:pPr>
            <w:r>
              <w:t>Rowena Robbie (Parent)</w:t>
            </w:r>
          </w:p>
          <w:p w:rsidR="00ED17B3" w:rsidRDefault="00ED17B3" w:rsidP="00ED17B3">
            <w:pPr>
              <w:pStyle w:val="normal0"/>
            </w:pPr>
            <w:r>
              <w:t>Gillian Shepherd (Parent, 50/50 Club)</w:t>
            </w:r>
          </w:p>
          <w:p w:rsidR="00EE24D8" w:rsidRDefault="00EE24D8" w:rsidP="00ED17B3">
            <w:pPr>
              <w:pStyle w:val="normal0"/>
            </w:pPr>
            <w:r>
              <w:t>Alasdair Sprott (Parent)</w:t>
            </w:r>
          </w:p>
          <w:p w:rsidR="00244C6F" w:rsidRDefault="00244C6F" w:rsidP="00244C6F">
            <w:pPr>
              <w:pStyle w:val="normal0"/>
            </w:pPr>
            <w:r>
              <w:t>Jenny Sprott (Parent, Vice Chair)</w:t>
            </w:r>
          </w:p>
          <w:p w:rsidR="00244C6F" w:rsidRDefault="000E6228" w:rsidP="00ED17B3">
            <w:pPr>
              <w:pStyle w:val="normal0"/>
            </w:pPr>
            <w:r>
              <w:t>Nicola Traynor (Parent)</w:t>
            </w:r>
          </w:p>
          <w:p w:rsidR="00172B09" w:rsidRDefault="00F76092" w:rsidP="00B9115C">
            <w:pPr>
              <w:pStyle w:val="normal0"/>
            </w:pPr>
            <w:r>
              <w:t>Lynsey Weir (Minute Clerk)</w:t>
            </w:r>
          </w:p>
        </w:tc>
        <w:tc>
          <w:tcPr>
            <w:tcW w:w="4497" w:type="dxa"/>
            <w:gridSpan w:val="4"/>
          </w:tcPr>
          <w:p w:rsidR="00D064D5" w:rsidRDefault="00D064D5" w:rsidP="0059744C">
            <w:pPr>
              <w:pStyle w:val="normal0"/>
            </w:pPr>
            <w:r>
              <w:t>Susan Allen (Parent)</w:t>
            </w:r>
          </w:p>
          <w:p w:rsidR="002E5129" w:rsidRDefault="002E5129" w:rsidP="002E5129">
            <w:pPr>
              <w:pStyle w:val="normal0"/>
            </w:pPr>
            <w:r>
              <w:t>Lyn Bertram (Parent)</w:t>
            </w:r>
          </w:p>
          <w:p w:rsidR="00712F1F" w:rsidRDefault="00712F1F" w:rsidP="00712F1F">
            <w:pPr>
              <w:pStyle w:val="normal0"/>
            </w:pPr>
            <w:r w:rsidRPr="00E3172E">
              <w:t>Petya Furnadzhieva (Parent)</w:t>
            </w:r>
          </w:p>
          <w:p w:rsidR="00712F1F" w:rsidRDefault="00712F1F" w:rsidP="0059744C">
            <w:pPr>
              <w:pStyle w:val="normal0"/>
            </w:pPr>
            <w:r>
              <w:t>Lorna Glasgow (Parent)</w:t>
            </w:r>
          </w:p>
          <w:p w:rsidR="002E5129" w:rsidRDefault="002E5129" w:rsidP="002E5129">
            <w:pPr>
              <w:pStyle w:val="normal0"/>
            </w:pPr>
            <w:r>
              <w:t>Alison McKenzie (Parent)</w:t>
            </w:r>
          </w:p>
          <w:p w:rsidR="00D064D5" w:rsidRDefault="00D064D5" w:rsidP="0059744C">
            <w:pPr>
              <w:pStyle w:val="normal0"/>
            </w:pPr>
            <w:r>
              <w:t>Pauline Pender (Parent</w:t>
            </w:r>
            <w:r w:rsidR="00D20229">
              <w:t>, Treasurer</w:t>
            </w:r>
            <w:r>
              <w:t>)</w:t>
            </w:r>
          </w:p>
          <w:p w:rsidR="002E5129" w:rsidRDefault="002E5129" w:rsidP="002E5129">
            <w:pPr>
              <w:pStyle w:val="normal0"/>
            </w:pPr>
            <w:r>
              <w:t>Jim Young (Business Link)</w:t>
            </w:r>
          </w:p>
          <w:p w:rsidR="00D064D5" w:rsidRDefault="00D064D5" w:rsidP="0059744C">
            <w:pPr>
              <w:pStyle w:val="normal0"/>
            </w:pPr>
          </w:p>
          <w:p w:rsidR="00D5529C" w:rsidRDefault="00D5529C" w:rsidP="002E5129">
            <w:pPr>
              <w:pStyle w:val="normal0"/>
            </w:pPr>
          </w:p>
        </w:tc>
      </w:tr>
      <w:tr w:rsidR="00F10DD2" w:rsidTr="00CB0FC3">
        <w:trPr>
          <w:trHeight w:val="216"/>
        </w:trPr>
        <w:tc>
          <w:tcPr>
            <w:tcW w:w="752" w:type="dxa"/>
            <w:gridSpan w:val="2"/>
          </w:tcPr>
          <w:p w:rsidR="00F10DD2" w:rsidRDefault="00F10DD2">
            <w:pPr>
              <w:pStyle w:val="normal0"/>
              <w:jc w:val="both"/>
            </w:pPr>
          </w:p>
        </w:tc>
        <w:tc>
          <w:tcPr>
            <w:tcW w:w="8505" w:type="dxa"/>
            <w:gridSpan w:val="5"/>
          </w:tcPr>
          <w:p w:rsidR="00F10DD2" w:rsidRDefault="00F10DD2">
            <w:pPr>
              <w:pStyle w:val="normal0"/>
              <w:jc w:val="both"/>
            </w:pPr>
          </w:p>
        </w:tc>
        <w:tc>
          <w:tcPr>
            <w:tcW w:w="845" w:type="dxa"/>
            <w:gridSpan w:val="2"/>
            <w:tcBorders>
              <w:left w:val="single" w:sz="4" w:space="0" w:color="000000"/>
            </w:tcBorders>
          </w:tcPr>
          <w:p w:rsidR="00F10DD2" w:rsidRPr="00C26AB0" w:rsidRDefault="00F10DD2">
            <w:pPr>
              <w:pStyle w:val="normal0"/>
              <w:rPr>
                <w:sz w:val="16"/>
                <w:szCs w:val="16"/>
              </w:rPr>
            </w:pPr>
            <w:r w:rsidRPr="00C26AB0">
              <w:rPr>
                <w:b/>
                <w:sz w:val="16"/>
                <w:szCs w:val="16"/>
              </w:rPr>
              <w:t>ACTION</w:t>
            </w:r>
          </w:p>
        </w:tc>
      </w:tr>
      <w:tr w:rsidR="002B7DA8" w:rsidTr="00CB0FC3">
        <w:tc>
          <w:tcPr>
            <w:tcW w:w="752" w:type="dxa"/>
            <w:gridSpan w:val="2"/>
          </w:tcPr>
          <w:p w:rsidR="002B7DA8" w:rsidRDefault="006751F3">
            <w:pPr>
              <w:pStyle w:val="normal0"/>
              <w:jc w:val="both"/>
            </w:pPr>
            <w:r>
              <w:rPr>
                <w:b/>
              </w:rPr>
              <w:t>1.0</w:t>
            </w:r>
          </w:p>
        </w:tc>
        <w:tc>
          <w:tcPr>
            <w:tcW w:w="8505" w:type="dxa"/>
            <w:gridSpan w:val="5"/>
          </w:tcPr>
          <w:p w:rsidR="002B7DA8" w:rsidRDefault="006751F3" w:rsidP="00D21556">
            <w:pPr>
              <w:pStyle w:val="Heading2"/>
              <w:jc w:val="both"/>
            </w:pPr>
            <w:r>
              <w:rPr>
                <w:b/>
              </w:rPr>
              <w:t>WELCOME AND APOLOGIES</w:t>
            </w:r>
          </w:p>
        </w:tc>
        <w:tc>
          <w:tcPr>
            <w:tcW w:w="425" w:type="dxa"/>
            <w:tcBorders>
              <w:left w:val="single" w:sz="4" w:space="0" w:color="000000"/>
            </w:tcBorders>
          </w:tcPr>
          <w:p w:rsidR="002B7DA8" w:rsidRDefault="002B7DA8">
            <w:pPr>
              <w:pStyle w:val="normal0"/>
            </w:pPr>
          </w:p>
        </w:tc>
        <w:tc>
          <w:tcPr>
            <w:tcW w:w="420" w:type="dxa"/>
          </w:tcPr>
          <w:p w:rsidR="002B7DA8" w:rsidRDefault="002B7DA8">
            <w:pPr>
              <w:pStyle w:val="normal0"/>
            </w:pPr>
          </w:p>
        </w:tc>
      </w:tr>
      <w:tr w:rsidR="002B7DA8" w:rsidTr="00CB0FC3">
        <w:trPr>
          <w:trHeight w:val="844"/>
        </w:trPr>
        <w:tc>
          <w:tcPr>
            <w:tcW w:w="752" w:type="dxa"/>
            <w:gridSpan w:val="2"/>
          </w:tcPr>
          <w:p w:rsidR="002B7DA8" w:rsidRDefault="002B7DA8">
            <w:pPr>
              <w:pStyle w:val="normal0"/>
              <w:jc w:val="both"/>
            </w:pPr>
          </w:p>
        </w:tc>
        <w:tc>
          <w:tcPr>
            <w:tcW w:w="8505" w:type="dxa"/>
            <w:gridSpan w:val="5"/>
          </w:tcPr>
          <w:p w:rsidR="002B7DA8" w:rsidRDefault="006751F3">
            <w:pPr>
              <w:pStyle w:val="normal0"/>
              <w:tabs>
                <w:tab w:val="left" w:pos="612"/>
              </w:tabs>
              <w:ind w:left="612" w:hanging="612"/>
            </w:pPr>
            <w:r>
              <w:t>1.1)</w:t>
            </w:r>
            <w:r>
              <w:tab/>
            </w:r>
            <w:r>
              <w:rPr>
                <w:u w:val="single"/>
              </w:rPr>
              <w:t>Welcome, Apologies</w:t>
            </w:r>
            <w:r>
              <w:t xml:space="preserve"> </w:t>
            </w:r>
          </w:p>
          <w:p w:rsidR="002B7DA8" w:rsidRDefault="00173D99" w:rsidP="00501A9A">
            <w:pPr>
              <w:pStyle w:val="normal0"/>
              <w:tabs>
                <w:tab w:val="left" w:pos="612"/>
              </w:tabs>
              <w:ind w:left="612"/>
            </w:pPr>
            <w:r>
              <w:t xml:space="preserve">HA </w:t>
            </w:r>
            <w:r w:rsidR="006751F3">
              <w:t>open</w:t>
            </w:r>
            <w:r w:rsidR="001339BE">
              <w:t>ed the meeting by welcoming all</w:t>
            </w:r>
            <w:r w:rsidR="00172B09">
              <w:t>, great to see so many faces</w:t>
            </w:r>
            <w:r w:rsidR="001339BE">
              <w:t>.</w:t>
            </w:r>
            <w:r w:rsidR="00B750D0">
              <w:t xml:space="preserve">  Apologies were noted</w:t>
            </w:r>
            <w:r w:rsidR="006751F3">
              <w:t>.</w:t>
            </w:r>
            <w:r w:rsidR="00616BD3">
              <w:t xml:space="preserve">  </w:t>
            </w:r>
          </w:p>
          <w:p w:rsidR="00A35991" w:rsidRDefault="00A35991" w:rsidP="009A3B60">
            <w:pPr>
              <w:pStyle w:val="NormalWeb"/>
              <w:shd w:val="clear" w:color="auto" w:fill="FFFFFF"/>
              <w:spacing w:before="0" w:beforeAutospacing="0" w:after="0" w:afterAutospacing="0" w:line="195" w:lineRule="atLeast"/>
            </w:pPr>
          </w:p>
        </w:tc>
        <w:tc>
          <w:tcPr>
            <w:tcW w:w="425" w:type="dxa"/>
            <w:tcBorders>
              <w:left w:val="single" w:sz="4" w:space="0" w:color="000000"/>
            </w:tcBorders>
          </w:tcPr>
          <w:p w:rsidR="002B7DA8" w:rsidRDefault="002B7DA8">
            <w:pPr>
              <w:pStyle w:val="normal0"/>
            </w:pPr>
          </w:p>
          <w:p w:rsidR="002B7DA8" w:rsidRDefault="002B7DA8">
            <w:pPr>
              <w:pStyle w:val="normal0"/>
            </w:pPr>
          </w:p>
          <w:p w:rsidR="00962DA9" w:rsidRDefault="00962DA9" w:rsidP="009A3B60">
            <w:pPr>
              <w:pStyle w:val="normal0"/>
            </w:pPr>
          </w:p>
        </w:tc>
        <w:tc>
          <w:tcPr>
            <w:tcW w:w="420" w:type="dxa"/>
          </w:tcPr>
          <w:p w:rsidR="002B7DA8" w:rsidRDefault="002B7DA8">
            <w:pPr>
              <w:pStyle w:val="normal0"/>
            </w:pPr>
          </w:p>
        </w:tc>
      </w:tr>
      <w:tr w:rsidR="00C26AB0" w:rsidTr="00CB0FC3">
        <w:tc>
          <w:tcPr>
            <w:tcW w:w="752" w:type="dxa"/>
            <w:gridSpan w:val="2"/>
          </w:tcPr>
          <w:p w:rsidR="00C26AB0" w:rsidRDefault="00C26AB0">
            <w:pPr>
              <w:pStyle w:val="normal0"/>
              <w:jc w:val="both"/>
              <w:rPr>
                <w:b/>
              </w:rPr>
            </w:pPr>
            <w:r>
              <w:rPr>
                <w:b/>
              </w:rPr>
              <w:t>2.0</w:t>
            </w:r>
          </w:p>
        </w:tc>
        <w:tc>
          <w:tcPr>
            <w:tcW w:w="8505" w:type="dxa"/>
            <w:gridSpan w:val="5"/>
          </w:tcPr>
          <w:p w:rsidR="00C26AB0" w:rsidRDefault="00B03F2F" w:rsidP="009A3B60">
            <w:pPr>
              <w:pStyle w:val="normal0"/>
              <w:tabs>
                <w:tab w:val="left" w:pos="612"/>
              </w:tabs>
            </w:pPr>
            <w:r>
              <w:rPr>
                <w:b/>
              </w:rPr>
              <w:t>APPROVAL OF PREVIOUS MINUTE 0105</w:t>
            </w:r>
            <w:r w:rsidR="00061597">
              <w:rPr>
                <w:b/>
              </w:rPr>
              <w:t>19</w:t>
            </w:r>
          </w:p>
          <w:p w:rsidR="00C26AB0" w:rsidRPr="00C45012" w:rsidRDefault="00602FED" w:rsidP="00061597">
            <w:pPr>
              <w:pStyle w:val="NormalWeb"/>
              <w:numPr>
                <w:ilvl w:val="0"/>
                <w:numId w:val="19"/>
              </w:numPr>
              <w:shd w:val="clear" w:color="auto" w:fill="FFFFFF"/>
              <w:spacing w:before="0" w:beforeAutospacing="0" w:after="0" w:afterAutospacing="0" w:line="195" w:lineRule="atLeast"/>
              <w:rPr>
                <w:rFonts w:ascii="Arial" w:eastAsia="Arial" w:hAnsi="Arial" w:cs="Arial"/>
                <w:color w:val="000000"/>
              </w:rPr>
            </w:pPr>
            <w:r>
              <w:rPr>
                <w:rFonts w:ascii="Arial" w:eastAsia="Arial" w:hAnsi="Arial" w:cs="Arial"/>
                <w:color w:val="000000"/>
              </w:rPr>
              <w:t>Craig Biddi</w:t>
            </w:r>
            <w:r w:rsidR="00172B09" w:rsidRPr="00C45012">
              <w:rPr>
                <w:rFonts w:ascii="Arial" w:eastAsia="Arial" w:hAnsi="Arial" w:cs="Arial"/>
                <w:color w:val="000000"/>
              </w:rPr>
              <w:t>ck updated on</w:t>
            </w:r>
            <w:r w:rsidR="00712F1F">
              <w:rPr>
                <w:rFonts w:ascii="Arial" w:eastAsia="Arial" w:hAnsi="Arial" w:cs="Arial"/>
                <w:color w:val="000000"/>
              </w:rPr>
              <w:t xml:space="preserve"> the Chromebooks, still ongoing, it looks unlikely that</w:t>
            </w:r>
            <w:r w:rsidR="002E174D">
              <w:rPr>
                <w:rFonts w:ascii="Arial" w:eastAsia="Arial" w:hAnsi="Arial" w:cs="Arial"/>
                <w:color w:val="000000"/>
              </w:rPr>
              <w:t xml:space="preserve"> any purchased externally </w:t>
            </w:r>
            <w:r w:rsidR="00712F1F">
              <w:rPr>
                <w:rFonts w:ascii="Arial" w:eastAsia="Arial" w:hAnsi="Arial" w:cs="Arial"/>
                <w:color w:val="000000"/>
              </w:rPr>
              <w:t>will be able to connect to existing inhouse IT systems.</w:t>
            </w:r>
            <w:r w:rsidR="002E174D">
              <w:rPr>
                <w:rFonts w:ascii="Arial" w:eastAsia="Arial" w:hAnsi="Arial" w:cs="Arial"/>
                <w:color w:val="000000"/>
              </w:rPr>
              <w:t xml:space="preserve">  Ongoing, CB to feedback.</w:t>
            </w:r>
          </w:p>
          <w:p w:rsidR="00224F22" w:rsidRPr="00707D71" w:rsidRDefault="00D4296C" w:rsidP="00061597">
            <w:pPr>
              <w:pStyle w:val="NormalWeb"/>
              <w:numPr>
                <w:ilvl w:val="0"/>
                <w:numId w:val="19"/>
              </w:numPr>
              <w:shd w:val="clear" w:color="auto" w:fill="FFFFFF"/>
              <w:spacing w:before="0" w:beforeAutospacing="0" w:after="0" w:afterAutospacing="0" w:line="195" w:lineRule="atLeast"/>
            </w:pPr>
            <w:r>
              <w:rPr>
                <w:rFonts w:ascii="Arial" w:eastAsia="Arial" w:hAnsi="Arial" w:cs="Arial"/>
                <w:color w:val="000000"/>
              </w:rPr>
              <w:t>Craig Biddick confirmed that there is no update on the Malawi event.  Helen Armstrong advised our offer of help still stands for the future.</w:t>
            </w:r>
          </w:p>
          <w:p w:rsidR="00AB1B75" w:rsidRPr="00F75E13" w:rsidRDefault="00707D71" w:rsidP="00AB1B75">
            <w:pPr>
              <w:pStyle w:val="NormalWeb"/>
              <w:numPr>
                <w:ilvl w:val="0"/>
                <w:numId w:val="19"/>
              </w:numPr>
              <w:shd w:val="clear" w:color="auto" w:fill="FFFFFF"/>
              <w:spacing w:before="0" w:beforeAutospacing="0" w:after="0" w:afterAutospacing="0" w:line="195" w:lineRule="atLeast"/>
            </w:pPr>
            <w:r>
              <w:rPr>
                <w:rFonts w:ascii="Arial" w:eastAsia="Arial" w:hAnsi="Arial" w:cs="Arial"/>
                <w:color w:val="000000"/>
              </w:rPr>
              <w:t xml:space="preserve">Craig Biddick gave an update on how the Midlothian budget cuts will </w:t>
            </w:r>
            <w:r w:rsidR="005B6FE9">
              <w:rPr>
                <w:rFonts w:ascii="Arial" w:eastAsia="Arial" w:hAnsi="Arial" w:cs="Arial"/>
                <w:color w:val="000000"/>
              </w:rPr>
              <w:t>affect</w:t>
            </w:r>
            <w:r>
              <w:rPr>
                <w:rFonts w:ascii="Arial" w:eastAsia="Arial" w:hAnsi="Arial" w:cs="Arial"/>
                <w:color w:val="000000"/>
              </w:rPr>
              <w:t xml:space="preserve"> the school and how changes can be made to assist.</w:t>
            </w:r>
          </w:p>
          <w:p w:rsidR="00F75E13" w:rsidRPr="000908B1" w:rsidRDefault="00F75E13" w:rsidP="00F75E13">
            <w:pPr>
              <w:pStyle w:val="NormalWeb"/>
              <w:shd w:val="clear" w:color="auto" w:fill="FFFFFF"/>
              <w:spacing w:before="0" w:beforeAutospacing="0" w:after="0" w:afterAutospacing="0" w:line="195" w:lineRule="atLeast"/>
              <w:ind w:left="720"/>
            </w:pPr>
          </w:p>
        </w:tc>
        <w:tc>
          <w:tcPr>
            <w:tcW w:w="845" w:type="dxa"/>
            <w:gridSpan w:val="2"/>
            <w:tcBorders>
              <w:left w:val="single" w:sz="4" w:space="0" w:color="000000"/>
            </w:tcBorders>
          </w:tcPr>
          <w:p w:rsidR="00C26AB0" w:rsidRDefault="00C26AB0">
            <w:pPr>
              <w:pStyle w:val="normal0"/>
              <w:jc w:val="center"/>
            </w:pPr>
          </w:p>
          <w:p w:rsidR="003A319E" w:rsidRDefault="003A319E">
            <w:pPr>
              <w:pStyle w:val="normal0"/>
              <w:jc w:val="center"/>
            </w:pPr>
          </w:p>
          <w:p w:rsidR="002E174D" w:rsidRDefault="002E174D">
            <w:pPr>
              <w:pStyle w:val="normal0"/>
              <w:jc w:val="center"/>
            </w:pPr>
          </w:p>
          <w:p w:rsidR="00172B09" w:rsidRDefault="00172B09">
            <w:pPr>
              <w:pStyle w:val="normal0"/>
              <w:jc w:val="center"/>
            </w:pPr>
            <w:r>
              <w:t>CB</w:t>
            </w:r>
          </w:p>
          <w:p w:rsidR="00C26AB0" w:rsidRDefault="00C26AB0">
            <w:pPr>
              <w:pStyle w:val="normal0"/>
              <w:jc w:val="center"/>
            </w:pPr>
          </w:p>
          <w:p w:rsidR="00C26AB0" w:rsidRDefault="00C26AB0" w:rsidP="00061597">
            <w:pPr>
              <w:pStyle w:val="normal0"/>
              <w:jc w:val="center"/>
            </w:pPr>
          </w:p>
        </w:tc>
      </w:tr>
      <w:tr w:rsidR="00BB2C23" w:rsidTr="00CB0FC3">
        <w:trPr>
          <w:trHeight w:val="1137"/>
        </w:trPr>
        <w:tc>
          <w:tcPr>
            <w:tcW w:w="752" w:type="dxa"/>
            <w:gridSpan w:val="2"/>
          </w:tcPr>
          <w:p w:rsidR="00BB2C23" w:rsidRDefault="00D375F9" w:rsidP="00811AD2">
            <w:pPr>
              <w:pStyle w:val="normal0"/>
              <w:jc w:val="both"/>
            </w:pPr>
            <w:r>
              <w:rPr>
                <w:b/>
              </w:rPr>
              <w:t>3</w:t>
            </w:r>
            <w:r w:rsidR="00BB2C23">
              <w:rPr>
                <w:b/>
              </w:rPr>
              <w:t>.0</w:t>
            </w:r>
          </w:p>
        </w:tc>
        <w:tc>
          <w:tcPr>
            <w:tcW w:w="8505" w:type="dxa"/>
            <w:gridSpan w:val="5"/>
          </w:tcPr>
          <w:p w:rsidR="00BB2C23" w:rsidRDefault="00BB2C23" w:rsidP="00811AD2">
            <w:pPr>
              <w:pStyle w:val="normal0"/>
              <w:tabs>
                <w:tab w:val="left" w:pos="1080"/>
              </w:tabs>
              <w:jc w:val="both"/>
            </w:pPr>
            <w:r>
              <w:rPr>
                <w:b/>
              </w:rPr>
              <w:t>TREASURERS REPORT</w:t>
            </w:r>
          </w:p>
          <w:p w:rsidR="00D7443C" w:rsidRDefault="005A3E67" w:rsidP="00FB3013">
            <w:pPr>
              <w:pStyle w:val="NormalWeb"/>
              <w:numPr>
                <w:ilvl w:val="0"/>
                <w:numId w:val="2"/>
              </w:numPr>
              <w:shd w:val="clear" w:color="auto" w:fill="FFFFFF"/>
              <w:spacing w:before="0" w:beforeAutospacing="0" w:after="0" w:afterAutospacing="0" w:line="195" w:lineRule="atLeast"/>
            </w:pPr>
            <w:r>
              <w:rPr>
                <w:rFonts w:ascii="Arial" w:eastAsia="Arial" w:hAnsi="Arial" w:cs="Arial"/>
                <w:color w:val="000000"/>
              </w:rPr>
              <w:t>Pauline Pender</w:t>
            </w:r>
            <w:r w:rsidR="00CA6C0C" w:rsidRPr="00CA6C0C">
              <w:rPr>
                <w:rFonts w:ascii="Arial" w:eastAsia="Arial" w:hAnsi="Arial" w:cs="Arial"/>
                <w:color w:val="000000"/>
              </w:rPr>
              <w:t xml:space="preserve"> </w:t>
            </w:r>
            <w:r w:rsidR="00FB3013">
              <w:rPr>
                <w:rFonts w:ascii="Arial" w:eastAsia="Arial" w:hAnsi="Arial" w:cs="Arial"/>
                <w:color w:val="000000"/>
              </w:rPr>
              <w:t>not present at the meeting.  Update to follow.</w:t>
            </w:r>
          </w:p>
        </w:tc>
        <w:tc>
          <w:tcPr>
            <w:tcW w:w="425" w:type="dxa"/>
            <w:tcBorders>
              <w:left w:val="single" w:sz="4" w:space="0" w:color="000000"/>
            </w:tcBorders>
          </w:tcPr>
          <w:p w:rsidR="00BB2C23" w:rsidRDefault="00BB2C23" w:rsidP="00811AD2">
            <w:pPr>
              <w:jc w:val="center"/>
              <w:rPr>
                <w:b/>
              </w:rPr>
            </w:pPr>
          </w:p>
          <w:p w:rsidR="0014288E" w:rsidRPr="00210177" w:rsidRDefault="0014288E" w:rsidP="00811AD2">
            <w:pPr>
              <w:jc w:val="center"/>
            </w:pPr>
          </w:p>
        </w:tc>
        <w:tc>
          <w:tcPr>
            <w:tcW w:w="420" w:type="dxa"/>
          </w:tcPr>
          <w:p w:rsidR="00BB2C23" w:rsidRDefault="00BB2C23" w:rsidP="00811AD2">
            <w:pPr>
              <w:pStyle w:val="normal0"/>
            </w:pPr>
          </w:p>
        </w:tc>
      </w:tr>
      <w:tr w:rsidR="00C26AB0" w:rsidTr="00CB0FC3">
        <w:tc>
          <w:tcPr>
            <w:tcW w:w="752" w:type="dxa"/>
            <w:gridSpan w:val="2"/>
          </w:tcPr>
          <w:p w:rsidR="00C26AB0" w:rsidRDefault="00C26AB0">
            <w:pPr>
              <w:pStyle w:val="normal0"/>
              <w:jc w:val="both"/>
              <w:rPr>
                <w:b/>
              </w:rPr>
            </w:pPr>
            <w:r>
              <w:rPr>
                <w:b/>
              </w:rPr>
              <w:t>4.0</w:t>
            </w:r>
          </w:p>
        </w:tc>
        <w:tc>
          <w:tcPr>
            <w:tcW w:w="8505" w:type="dxa"/>
            <w:gridSpan w:val="5"/>
          </w:tcPr>
          <w:p w:rsidR="00C26AB0" w:rsidRDefault="00C26AB0">
            <w:pPr>
              <w:pStyle w:val="normal0"/>
              <w:tabs>
                <w:tab w:val="left" w:pos="1080"/>
              </w:tabs>
              <w:jc w:val="both"/>
              <w:rPr>
                <w:b/>
              </w:rPr>
            </w:pPr>
            <w:r>
              <w:rPr>
                <w:b/>
              </w:rPr>
              <w:t>50/50 CLUB</w:t>
            </w:r>
          </w:p>
          <w:p w:rsidR="00C26AB0" w:rsidRDefault="00C26AB0" w:rsidP="00257259">
            <w:pPr>
              <w:pStyle w:val="normal0"/>
              <w:numPr>
                <w:ilvl w:val="0"/>
                <w:numId w:val="6"/>
              </w:numPr>
              <w:tabs>
                <w:tab w:val="left" w:pos="1080"/>
              </w:tabs>
              <w:jc w:val="both"/>
            </w:pPr>
            <w:r>
              <w:t>Gillian Shep</w:t>
            </w:r>
            <w:r w:rsidR="00AC47C7">
              <w:t xml:space="preserve">herd advised that the </w:t>
            </w:r>
            <w:r w:rsidR="00FB3013">
              <w:t xml:space="preserve">winners of the </w:t>
            </w:r>
            <w:r w:rsidR="00AC47C7">
              <w:t xml:space="preserve">draws </w:t>
            </w:r>
            <w:r>
              <w:t xml:space="preserve">will be </w:t>
            </w:r>
            <w:r w:rsidRPr="00257259">
              <w:t>announced on the Facebook page.</w:t>
            </w:r>
          </w:p>
          <w:p w:rsidR="00AD73CE" w:rsidRDefault="00AD73CE" w:rsidP="00257259">
            <w:pPr>
              <w:pStyle w:val="normal0"/>
              <w:numPr>
                <w:ilvl w:val="0"/>
                <w:numId w:val="6"/>
              </w:numPr>
              <w:tabs>
                <w:tab w:val="left" w:pos="1080"/>
              </w:tabs>
              <w:jc w:val="both"/>
            </w:pPr>
            <w:r>
              <w:t xml:space="preserve">Promotional leaflets went home to parents and we have had 3 new </w:t>
            </w:r>
            <w:r>
              <w:lastRenderedPageBreak/>
              <w:t>sign ups</w:t>
            </w:r>
            <w:r w:rsidR="00A64619">
              <w:t xml:space="preserve"> so far.</w:t>
            </w:r>
          </w:p>
          <w:p w:rsidR="00FB3013" w:rsidRDefault="00FB3013" w:rsidP="00257259">
            <w:pPr>
              <w:pStyle w:val="normal0"/>
              <w:numPr>
                <w:ilvl w:val="0"/>
                <w:numId w:val="6"/>
              </w:numPr>
              <w:tabs>
                <w:tab w:val="left" w:pos="1080"/>
              </w:tabs>
              <w:jc w:val="both"/>
            </w:pPr>
            <w:r>
              <w:t>Gillian advised that she will be stepping down from this role at our AGM and explained what the role involves for anyone wishing to take over.</w:t>
            </w:r>
          </w:p>
          <w:p w:rsidR="007E32BE" w:rsidRPr="00B62F69" w:rsidRDefault="007E32BE" w:rsidP="00707D71">
            <w:pPr>
              <w:pStyle w:val="normal0"/>
              <w:tabs>
                <w:tab w:val="left" w:pos="1080"/>
              </w:tabs>
              <w:jc w:val="both"/>
            </w:pPr>
          </w:p>
        </w:tc>
        <w:tc>
          <w:tcPr>
            <w:tcW w:w="845" w:type="dxa"/>
            <w:gridSpan w:val="2"/>
            <w:tcBorders>
              <w:left w:val="single" w:sz="4" w:space="0" w:color="000000"/>
            </w:tcBorders>
          </w:tcPr>
          <w:p w:rsidR="00C26AB0" w:rsidRDefault="00C26AB0">
            <w:pPr>
              <w:pStyle w:val="normal0"/>
            </w:pPr>
          </w:p>
        </w:tc>
      </w:tr>
      <w:tr w:rsidR="00C26AB0" w:rsidTr="00CB0FC3">
        <w:trPr>
          <w:trHeight w:val="706"/>
        </w:trPr>
        <w:tc>
          <w:tcPr>
            <w:tcW w:w="752" w:type="dxa"/>
            <w:gridSpan w:val="2"/>
          </w:tcPr>
          <w:p w:rsidR="00C26AB0" w:rsidRDefault="00C26AB0">
            <w:pPr>
              <w:pStyle w:val="normal0"/>
              <w:jc w:val="both"/>
              <w:rPr>
                <w:b/>
              </w:rPr>
            </w:pPr>
            <w:r>
              <w:rPr>
                <w:b/>
              </w:rPr>
              <w:lastRenderedPageBreak/>
              <w:t>5.0</w:t>
            </w:r>
          </w:p>
        </w:tc>
        <w:tc>
          <w:tcPr>
            <w:tcW w:w="8505" w:type="dxa"/>
            <w:gridSpan w:val="5"/>
          </w:tcPr>
          <w:p w:rsidR="00C26AB0" w:rsidRPr="00D018C5" w:rsidRDefault="00A721AA" w:rsidP="00A20E03">
            <w:pPr>
              <w:pStyle w:val="normal0"/>
              <w:tabs>
                <w:tab w:val="left" w:pos="612"/>
              </w:tabs>
              <w:rPr>
                <w:b/>
              </w:rPr>
            </w:pPr>
            <w:r>
              <w:rPr>
                <w:b/>
              </w:rPr>
              <w:t>HEAD TEACHER</w:t>
            </w:r>
            <w:r w:rsidR="00071BA4">
              <w:rPr>
                <w:b/>
              </w:rPr>
              <w:t>’</w:t>
            </w:r>
            <w:r>
              <w:rPr>
                <w:b/>
              </w:rPr>
              <w:t>S REPORT</w:t>
            </w:r>
          </w:p>
          <w:p w:rsidR="008D5858" w:rsidRPr="00A735A1" w:rsidRDefault="008D5858" w:rsidP="008D5858">
            <w:pPr>
              <w:pStyle w:val="ListParagraph"/>
              <w:widowControl/>
              <w:numPr>
                <w:ilvl w:val="0"/>
                <w:numId w:val="25"/>
              </w:numPr>
              <w:spacing w:after="160" w:line="259" w:lineRule="auto"/>
            </w:pPr>
            <w:r w:rsidRPr="00A735A1">
              <w:rPr>
                <w:b/>
              </w:rPr>
              <w:t>Property Work</w:t>
            </w:r>
            <w:r w:rsidRPr="00A735A1">
              <w:t xml:space="preserve"> - There has been quite a bit of maintenance in the school over the last few months.  All the windows in the tower block facing </w:t>
            </w:r>
            <w:r w:rsidR="005B6FE9" w:rsidRPr="00A735A1">
              <w:t>Bellman’s</w:t>
            </w:r>
            <w:r w:rsidRPr="00A735A1">
              <w:t xml:space="preserve"> Rd have been replaced which will enhance the classroom environment. The main entrance foyer at the front of the school and stairwell along with parts of the upper and lower corridors have been painted and a large new welcome sign featuring the school crest is now in place above the stairwell landing. Further reviews of signage will take place in coming months but external signage will be replaced shortly and ensure it is easier to access the building.</w:t>
            </w:r>
          </w:p>
          <w:p w:rsidR="008D5858" w:rsidRPr="00A735A1" w:rsidRDefault="008D5858" w:rsidP="008D5858">
            <w:pPr>
              <w:pStyle w:val="ListParagraph"/>
              <w:rPr>
                <w:b/>
              </w:rPr>
            </w:pPr>
          </w:p>
          <w:p w:rsidR="008D5858" w:rsidRPr="00A735A1" w:rsidRDefault="008D5858" w:rsidP="008D5858">
            <w:pPr>
              <w:pStyle w:val="ListParagraph"/>
            </w:pPr>
            <w:r w:rsidRPr="00A735A1">
              <w:t>The review of the school mentioned the poor state of some of our furniture which had already been highlighted in my walk rounds. I have begun the process of replacing furniture in some key areas and the school environment will continue to be improved.</w:t>
            </w:r>
          </w:p>
          <w:p w:rsidR="008D5858" w:rsidRPr="00A735A1" w:rsidRDefault="008D5858" w:rsidP="008D5858">
            <w:pPr>
              <w:ind w:left="720"/>
              <w:rPr>
                <w:b/>
              </w:rPr>
            </w:pPr>
            <w:r w:rsidRPr="00A735A1">
              <w:t>There has also been some refurbishment of Dave Connolly’s room (R 32) with new carpet. The IT refresh has also taken place with an upgrade of some hardware and software replacement on laptops (Window 10 upgrade.</w:t>
            </w:r>
          </w:p>
          <w:p w:rsidR="008D5858" w:rsidRPr="00A735A1" w:rsidRDefault="008D5858" w:rsidP="008D5858">
            <w:pPr>
              <w:pStyle w:val="ListParagraph"/>
              <w:widowControl/>
              <w:numPr>
                <w:ilvl w:val="0"/>
                <w:numId w:val="25"/>
              </w:numPr>
              <w:spacing w:after="160" w:line="259" w:lineRule="auto"/>
              <w:rPr>
                <w:b/>
              </w:rPr>
            </w:pPr>
            <w:r w:rsidRPr="00A735A1">
              <w:rPr>
                <w:b/>
              </w:rPr>
              <w:t xml:space="preserve">Staffing – The indicative staffing figure for the financial year is 47.46 FTE including the SfL teacher allowance. </w:t>
            </w:r>
          </w:p>
          <w:p w:rsidR="008D5858" w:rsidRPr="00A735A1" w:rsidRDefault="008D5858" w:rsidP="008D5858">
            <w:pPr>
              <w:pStyle w:val="ListParagraph"/>
            </w:pPr>
            <w:r w:rsidRPr="00A735A1">
              <w:t>We are starting the session with almost all staff in place but have a current short term vacancy in Modern Languages to cover the maternity vacancy and we will interview for that post as soon as possible. We also need to recruit for a Learning Assistant to work within Support for Learning and for the new PEF post.</w:t>
            </w:r>
          </w:p>
          <w:p w:rsidR="008D5858" w:rsidRPr="00A735A1" w:rsidRDefault="008D5858" w:rsidP="008D5858">
            <w:pPr>
              <w:ind w:left="720"/>
            </w:pPr>
            <w:r w:rsidRPr="00A735A1">
              <w:t>We are welcoming three NQT this session – two in Art, Zoe Stratham and Catriona Simpson.</w:t>
            </w:r>
          </w:p>
          <w:p w:rsidR="008D5858" w:rsidRPr="00A735A1" w:rsidRDefault="008D5858" w:rsidP="008D5858">
            <w:pPr>
              <w:ind w:left="720"/>
            </w:pPr>
            <w:r w:rsidRPr="00A735A1">
              <w:t xml:space="preserve">Two other full-time staff members we are welcoming this session are Jessica Burrows (Biology) and Yasamin Tavakoli (Geography). </w:t>
            </w:r>
          </w:p>
          <w:p w:rsidR="008D5858" w:rsidRPr="00A735A1" w:rsidRDefault="008D5858" w:rsidP="008D5858">
            <w:pPr>
              <w:ind w:left="720"/>
            </w:pPr>
            <w:r w:rsidRPr="00A735A1">
              <w:t>From late August we have also picked up some additional staffing in English and Social Studies and welcome Suzanne Blake and experienced teacher into these areas for three days a week.</w:t>
            </w:r>
          </w:p>
          <w:p w:rsidR="008D5858" w:rsidRPr="00A735A1" w:rsidRDefault="008D5858" w:rsidP="008D5858">
            <w:pPr>
              <w:pStyle w:val="ListParagraph"/>
              <w:widowControl/>
              <w:numPr>
                <w:ilvl w:val="0"/>
                <w:numId w:val="25"/>
              </w:numPr>
              <w:spacing w:after="160" w:line="259" w:lineRule="auto"/>
            </w:pPr>
            <w:r w:rsidRPr="00A735A1">
              <w:rPr>
                <w:b/>
              </w:rPr>
              <w:t>Budget</w:t>
            </w:r>
            <w:r w:rsidRPr="00A735A1">
              <w:t xml:space="preserve"> –  Below is details of our total devolved budget for 2019-20</w:t>
            </w:r>
          </w:p>
          <w:tbl>
            <w:tblPr>
              <w:tblW w:w="5280"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0"/>
              <w:gridCol w:w="898"/>
              <w:gridCol w:w="1642"/>
            </w:tblGrid>
            <w:tr w:rsidR="008D5858" w:rsidRPr="00A735A1" w:rsidTr="003865F9">
              <w:trPr>
                <w:trHeight w:val="522"/>
              </w:trPr>
              <w:tc>
                <w:tcPr>
                  <w:tcW w:w="2740" w:type="dxa"/>
                  <w:shd w:val="clear" w:color="auto" w:fill="C6D9F1" w:themeFill="text2" w:themeFillTint="33"/>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c>
                <w:tcPr>
                  <w:tcW w:w="898" w:type="dxa"/>
                  <w:shd w:val="clear" w:color="auto" w:fill="C6D9F1" w:themeFill="text2" w:themeFillTint="33"/>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c>
                <w:tcPr>
                  <w:tcW w:w="1642" w:type="dxa"/>
                  <w:shd w:val="clear" w:color="auto" w:fill="C6D9F1" w:themeFill="text2" w:themeFillTint="33"/>
                  <w:vAlign w:val="bottom"/>
                  <w:hideMark/>
                </w:tcPr>
                <w:p w:rsidR="008D5858" w:rsidRPr="00A735A1" w:rsidRDefault="008D5858" w:rsidP="003865F9">
                  <w:pPr>
                    <w:jc w:val="center"/>
                    <w:rPr>
                      <w:rFonts w:eastAsia="Times New Roman"/>
                      <w:b/>
                      <w:bCs/>
                      <w:sz w:val="20"/>
                      <w:szCs w:val="20"/>
                    </w:rPr>
                  </w:pPr>
                  <w:r w:rsidRPr="00A735A1">
                    <w:rPr>
                      <w:rFonts w:eastAsia="Times New Roman"/>
                      <w:b/>
                      <w:bCs/>
                      <w:sz w:val="20"/>
                      <w:szCs w:val="20"/>
                    </w:rPr>
                    <w:t>School Budget 2019-20</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b/>
                      <w:bCs/>
                      <w:sz w:val="20"/>
                      <w:szCs w:val="20"/>
                    </w:rPr>
                  </w:pPr>
                  <w:r w:rsidRPr="00A735A1">
                    <w:rPr>
                      <w:rFonts w:eastAsia="Times New Roman"/>
                      <w:b/>
                      <w:bCs/>
                      <w:sz w:val="20"/>
                      <w:szCs w:val="20"/>
                    </w:rPr>
                    <w:t>Staffing</w:t>
                  </w:r>
                </w:p>
              </w:tc>
              <w:tc>
                <w:tcPr>
                  <w:tcW w:w="898" w:type="dxa"/>
                  <w:shd w:val="clear" w:color="auto" w:fill="auto"/>
                  <w:noWrap/>
                  <w:vAlign w:val="bottom"/>
                  <w:hideMark/>
                </w:tcPr>
                <w:p w:rsidR="008D5858" w:rsidRPr="00A735A1" w:rsidRDefault="008D5858" w:rsidP="003865F9">
                  <w:pPr>
                    <w:rPr>
                      <w:rFonts w:eastAsia="Times New Roman"/>
                      <w:b/>
                      <w:bCs/>
                      <w:sz w:val="20"/>
                      <w:szCs w:val="20"/>
                    </w:rPr>
                  </w:pPr>
                </w:p>
              </w:tc>
              <w:tc>
                <w:tcPr>
                  <w:tcW w:w="1642"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Teacher Staffing</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sz w:val="20"/>
                      <w:szCs w:val="20"/>
                    </w:rPr>
                  </w:pPr>
                  <w:r w:rsidRPr="00A735A1">
                    <w:rPr>
                      <w:rFonts w:eastAsia="Times New Roman"/>
                      <w:sz w:val="20"/>
                      <w:szCs w:val="20"/>
                    </w:rPr>
                    <w:t>2,596,536</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Support Staff</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sz w:val="20"/>
                      <w:szCs w:val="20"/>
                    </w:rPr>
                  </w:pPr>
                  <w:r w:rsidRPr="00A735A1">
                    <w:rPr>
                      <w:rFonts w:eastAsia="Times New Roman"/>
                      <w:sz w:val="20"/>
                      <w:szCs w:val="20"/>
                    </w:rPr>
                    <w:t>193,632</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ASN Allocation</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sz w:val="20"/>
                      <w:szCs w:val="20"/>
                    </w:rPr>
                  </w:pPr>
                  <w:r w:rsidRPr="00A735A1">
                    <w:rPr>
                      <w:rFonts w:eastAsia="Times New Roman"/>
                      <w:sz w:val="20"/>
                      <w:szCs w:val="20"/>
                    </w:rPr>
                    <w:t>222,703</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b/>
                      <w:bCs/>
                      <w:sz w:val="20"/>
                      <w:szCs w:val="20"/>
                    </w:rPr>
                  </w:pPr>
                  <w:r w:rsidRPr="00A735A1">
                    <w:rPr>
                      <w:rFonts w:eastAsia="Times New Roman"/>
                      <w:b/>
                      <w:bCs/>
                      <w:sz w:val="20"/>
                      <w:szCs w:val="20"/>
                    </w:rPr>
                    <w:t>3,012,871</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b/>
                      <w:bCs/>
                      <w:sz w:val="20"/>
                      <w:szCs w:val="20"/>
                    </w:rPr>
                  </w:pPr>
                  <w:r w:rsidRPr="00A735A1">
                    <w:rPr>
                      <w:rFonts w:eastAsia="Times New Roman"/>
                      <w:b/>
                      <w:bCs/>
                      <w:sz w:val="20"/>
                      <w:szCs w:val="20"/>
                    </w:rPr>
                    <w:t>Premises</w:t>
                  </w:r>
                </w:p>
              </w:tc>
              <w:tc>
                <w:tcPr>
                  <w:tcW w:w="898" w:type="dxa"/>
                  <w:shd w:val="clear" w:color="auto" w:fill="auto"/>
                  <w:noWrap/>
                  <w:vAlign w:val="bottom"/>
                  <w:hideMark/>
                </w:tcPr>
                <w:p w:rsidR="008D5858" w:rsidRPr="00A735A1" w:rsidRDefault="008D5858" w:rsidP="003865F9">
                  <w:pPr>
                    <w:rPr>
                      <w:rFonts w:eastAsia="Times New Roman"/>
                      <w:b/>
                      <w:bCs/>
                      <w:sz w:val="20"/>
                      <w:szCs w:val="20"/>
                    </w:rPr>
                  </w:pPr>
                </w:p>
              </w:tc>
              <w:tc>
                <w:tcPr>
                  <w:tcW w:w="1642"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lastRenderedPageBreak/>
                    <w:t>Repairs Tenant</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000000" w:fill="C6E0B4"/>
                  <w:noWrap/>
                  <w:vAlign w:val="bottom"/>
                  <w:hideMark/>
                </w:tcPr>
                <w:p w:rsidR="008D5858" w:rsidRPr="00A735A1" w:rsidRDefault="008D5858" w:rsidP="003865F9">
                  <w:pPr>
                    <w:jc w:val="right"/>
                    <w:rPr>
                      <w:rFonts w:eastAsia="Times New Roman"/>
                      <w:sz w:val="20"/>
                      <w:szCs w:val="20"/>
                    </w:rPr>
                  </w:pPr>
                  <w:r w:rsidRPr="00A735A1">
                    <w:rPr>
                      <w:rFonts w:eastAsia="Times New Roman"/>
                      <w:sz w:val="20"/>
                      <w:szCs w:val="20"/>
                    </w:rPr>
                    <w:t>14,931</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Cleaning Materials</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sz w:val="20"/>
                      <w:szCs w:val="20"/>
                    </w:rPr>
                  </w:pPr>
                  <w:r w:rsidRPr="00A735A1">
                    <w:rPr>
                      <w:rFonts w:eastAsia="Times New Roman"/>
                      <w:sz w:val="20"/>
                      <w:szCs w:val="20"/>
                    </w:rPr>
                    <w:t>1,508</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Pool Chemicals</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sz w:val="20"/>
                      <w:szCs w:val="20"/>
                    </w:rPr>
                  </w:pPr>
                  <w:r w:rsidRPr="00A735A1">
                    <w:rPr>
                      <w:rFonts w:eastAsia="Times New Roman"/>
                      <w:sz w:val="20"/>
                      <w:szCs w:val="20"/>
                    </w:rPr>
                    <w:t>0</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b/>
                      <w:bCs/>
                      <w:sz w:val="20"/>
                      <w:szCs w:val="20"/>
                    </w:rPr>
                  </w:pPr>
                  <w:r w:rsidRPr="00A735A1">
                    <w:rPr>
                      <w:rFonts w:eastAsia="Times New Roman"/>
                      <w:b/>
                      <w:bCs/>
                      <w:sz w:val="20"/>
                      <w:szCs w:val="20"/>
                    </w:rPr>
                    <w:t>1,508</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rPr>
                      <w:rFonts w:eastAsia="Times New Roman"/>
                      <w:b/>
                      <w:bCs/>
                      <w:sz w:val="20"/>
                      <w:szCs w:val="20"/>
                    </w:rPr>
                  </w:pPr>
                  <w:r w:rsidRPr="00A735A1">
                    <w:rPr>
                      <w:rFonts w:eastAsia="Times New Roman"/>
                      <w:b/>
                      <w:bCs/>
                      <w:sz w:val="20"/>
                      <w:szCs w:val="20"/>
                    </w:rPr>
                    <w:t> </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b/>
                      <w:bCs/>
                      <w:sz w:val="20"/>
                      <w:szCs w:val="20"/>
                    </w:rPr>
                  </w:pPr>
                  <w:r w:rsidRPr="00A735A1">
                    <w:rPr>
                      <w:rFonts w:eastAsia="Times New Roman"/>
                      <w:b/>
                      <w:bCs/>
                      <w:sz w:val="20"/>
                      <w:szCs w:val="20"/>
                    </w:rPr>
                    <w:t>Transport</w:t>
                  </w:r>
                </w:p>
              </w:tc>
              <w:tc>
                <w:tcPr>
                  <w:tcW w:w="898" w:type="dxa"/>
                  <w:shd w:val="clear" w:color="auto" w:fill="auto"/>
                  <w:noWrap/>
                  <w:vAlign w:val="bottom"/>
                  <w:hideMark/>
                </w:tcPr>
                <w:p w:rsidR="008D5858" w:rsidRPr="00A735A1" w:rsidRDefault="008D5858" w:rsidP="003865F9">
                  <w:pPr>
                    <w:rPr>
                      <w:rFonts w:eastAsia="Times New Roman"/>
                      <w:b/>
                      <w:bCs/>
                      <w:sz w:val="20"/>
                      <w:szCs w:val="20"/>
                    </w:rPr>
                  </w:pPr>
                </w:p>
              </w:tc>
              <w:tc>
                <w:tcPr>
                  <w:tcW w:w="1642"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School Minibus</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sz w:val="20"/>
                      <w:szCs w:val="20"/>
                    </w:rPr>
                  </w:pPr>
                  <w:r w:rsidRPr="00A735A1">
                    <w:rPr>
                      <w:rFonts w:eastAsia="Times New Roman"/>
                      <w:sz w:val="20"/>
                      <w:szCs w:val="20"/>
                    </w:rPr>
                    <w:t>402</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Excursion Allowance</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sz w:val="20"/>
                      <w:szCs w:val="20"/>
                    </w:rPr>
                  </w:pPr>
                  <w:r w:rsidRPr="00A735A1">
                    <w:rPr>
                      <w:rFonts w:eastAsia="Times New Roman"/>
                      <w:sz w:val="20"/>
                      <w:szCs w:val="20"/>
                    </w:rPr>
                    <w:t>1,100</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b/>
                      <w:bCs/>
                      <w:sz w:val="20"/>
                      <w:szCs w:val="20"/>
                    </w:rPr>
                  </w:pPr>
                  <w:r w:rsidRPr="00A735A1">
                    <w:rPr>
                      <w:rFonts w:eastAsia="Times New Roman"/>
                      <w:b/>
                      <w:bCs/>
                      <w:sz w:val="20"/>
                      <w:szCs w:val="20"/>
                    </w:rPr>
                    <w:t>1,502</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rPr>
                      <w:rFonts w:eastAsia="Times New Roman"/>
                      <w:b/>
                      <w:bCs/>
                      <w:sz w:val="20"/>
                      <w:szCs w:val="20"/>
                    </w:rPr>
                  </w:pPr>
                  <w:r w:rsidRPr="00A735A1">
                    <w:rPr>
                      <w:rFonts w:eastAsia="Times New Roman"/>
                      <w:b/>
                      <w:bCs/>
                      <w:sz w:val="20"/>
                      <w:szCs w:val="20"/>
                    </w:rPr>
                    <w:t> </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b/>
                      <w:bCs/>
                      <w:sz w:val="20"/>
                      <w:szCs w:val="20"/>
                    </w:rPr>
                  </w:pPr>
                  <w:r w:rsidRPr="00A735A1">
                    <w:rPr>
                      <w:rFonts w:eastAsia="Times New Roman"/>
                      <w:b/>
                      <w:bCs/>
                      <w:sz w:val="20"/>
                      <w:szCs w:val="20"/>
                    </w:rPr>
                    <w:t>Supplies</w:t>
                  </w:r>
                </w:p>
              </w:tc>
              <w:tc>
                <w:tcPr>
                  <w:tcW w:w="898" w:type="dxa"/>
                  <w:shd w:val="clear" w:color="auto" w:fill="auto"/>
                  <w:noWrap/>
                  <w:vAlign w:val="bottom"/>
                  <w:hideMark/>
                </w:tcPr>
                <w:p w:rsidR="008D5858" w:rsidRPr="00A735A1" w:rsidRDefault="008D5858" w:rsidP="003865F9">
                  <w:pPr>
                    <w:rPr>
                      <w:rFonts w:eastAsia="Times New Roman"/>
                      <w:b/>
                      <w:bCs/>
                      <w:sz w:val="20"/>
                      <w:szCs w:val="20"/>
                    </w:rPr>
                  </w:pPr>
                </w:p>
              </w:tc>
              <w:tc>
                <w:tcPr>
                  <w:tcW w:w="1642"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Educational Supplies</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sz w:val="20"/>
                      <w:szCs w:val="20"/>
                    </w:rPr>
                  </w:pPr>
                  <w:r w:rsidRPr="00A735A1">
                    <w:rPr>
                      <w:rFonts w:eastAsia="Times New Roman"/>
                      <w:sz w:val="20"/>
                      <w:szCs w:val="20"/>
                    </w:rPr>
                    <w:t>37,396</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TV Licence</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sz w:val="20"/>
                      <w:szCs w:val="20"/>
                    </w:rPr>
                  </w:pPr>
                  <w:r w:rsidRPr="00A735A1">
                    <w:rPr>
                      <w:rFonts w:eastAsia="Times New Roman"/>
                      <w:sz w:val="20"/>
                      <w:szCs w:val="20"/>
                    </w:rPr>
                    <w:t>147</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Other Supplies</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sz w:val="20"/>
                      <w:szCs w:val="20"/>
                    </w:rPr>
                  </w:pPr>
                  <w:r w:rsidRPr="00A735A1">
                    <w:rPr>
                      <w:rFonts w:eastAsia="Times New Roman"/>
                      <w:sz w:val="20"/>
                      <w:szCs w:val="20"/>
                    </w:rPr>
                    <w:t>4,902</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b/>
                      <w:bCs/>
                      <w:sz w:val="20"/>
                      <w:szCs w:val="20"/>
                    </w:rPr>
                  </w:pPr>
                  <w:r w:rsidRPr="00A735A1">
                    <w:rPr>
                      <w:rFonts w:eastAsia="Times New Roman"/>
                      <w:b/>
                      <w:bCs/>
                      <w:sz w:val="20"/>
                      <w:szCs w:val="20"/>
                    </w:rPr>
                    <w:t>42,445</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rPr>
                      <w:rFonts w:eastAsia="Times New Roman"/>
                      <w:b/>
                      <w:bCs/>
                      <w:sz w:val="20"/>
                      <w:szCs w:val="20"/>
                    </w:rPr>
                  </w:pPr>
                  <w:r w:rsidRPr="00A735A1">
                    <w:rPr>
                      <w:rFonts w:eastAsia="Times New Roman"/>
                      <w:b/>
                      <w:bCs/>
                      <w:sz w:val="20"/>
                      <w:szCs w:val="20"/>
                    </w:rPr>
                    <w:t> </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b/>
                      <w:bCs/>
                      <w:sz w:val="20"/>
                      <w:szCs w:val="20"/>
                    </w:rPr>
                  </w:pPr>
                  <w:r w:rsidRPr="00A735A1">
                    <w:rPr>
                      <w:rFonts w:eastAsia="Times New Roman"/>
                      <w:b/>
                      <w:bCs/>
                      <w:sz w:val="20"/>
                      <w:szCs w:val="20"/>
                    </w:rPr>
                    <w:t>Other Costs</w:t>
                  </w:r>
                </w:p>
              </w:tc>
              <w:tc>
                <w:tcPr>
                  <w:tcW w:w="898" w:type="dxa"/>
                  <w:shd w:val="clear" w:color="auto" w:fill="auto"/>
                  <w:noWrap/>
                  <w:vAlign w:val="bottom"/>
                  <w:hideMark/>
                </w:tcPr>
                <w:p w:rsidR="008D5858" w:rsidRPr="00A735A1" w:rsidRDefault="008D5858" w:rsidP="003865F9">
                  <w:pPr>
                    <w:rPr>
                      <w:rFonts w:eastAsia="Times New Roman"/>
                      <w:b/>
                      <w:bCs/>
                      <w:sz w:val="20"/>
                      <w:szCs w:val="20"/>
                    </w:rPr>
                  </w:pPr>
                </w:p>
              </w:tc>
              <w:tc>
                <w:tcPr>
                  <w:tcW w:w="1642"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Copyright Licence</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sz w:val="20"/>
                      <w:szCs w:val="20"/>
                    </w:rPr>
                  </w:pPr>
                  <w:r w:rsidRPr="00A735A1">
                    <w:rPr>
                      <w:rFonts w:eastAsia="Times New Roman"/>
                      <w:sz w:val="20"/>
                      <w:szCs w:val="20"/>
                    </w:rPr>
                    <w:t>867</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Staff Development</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sz w:val="20"/>
                      <w:szCs w:val="20"/>
                    </w:rPr>
                  </w:pPr>
                  <w:r w:rsidRPr="00A735A1">
                    <w:rPr>
                      <w:rFonts w:eastAsia="Times New Roman"/>
                      <w:sz w:val="20"/>
                      <w:szCs w:val="20"/>
                    </w:rPr>
                    <w:t>6,241</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b/>
                      <w:bCs/>
                      <w:sz w:val="20"/>
                      <w:szCs w:val="20"/>
                    </w:rPr>
                  </w:pPr>
                  <w:r w:rsidRPr="00A735A1">
                    <w:rPr>
                      <w:rFonts w:eastAsia="Times New Roman"/>
                      <w:b/>
                      <w:bCs/>
                      <w:sz w:val="20"/>
                      <w:szCs w:val="20"/>
                    </w:rPr>
                    <w:t>7,108</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rPr>
                      <w:rFonts w:eastAsia="Times New Roman"/>
                      <w:b/>
                      <w:bCs/>
                      <w:sz w:val="20"/>
                      <w:szCs w:val="20"/>
                    </w:rPr>
                  </w:pPr>
                  <w:r w:rsidRPr="00A735A1">
                    <w:rPr>
                      <w:rFonts w:eastAsia="Times New Roman"/>
                      <w:b/>
                      <w:bCs/>
                      <w:sz w:val="20"/>
                      <w:szCs w:val="20"/>
                    </w:rPr>
                    <w:t> </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sz w:val="20"/>
                      <w:szCs w:val="20"/>
                    </w:rPr>
                  </w:pPr>
                  <w:r w:rsidRPr="00A735A1">
                    <w:rPr>
                      <w:rFonts w:eastAsia="Times New Roman"/>
                      <w:sz w:val="20"/>
                      <w:szCs w:val="20"/>
                    </w:rPr>
                    <w:t> </w:t>
                  </w:r>
                </w:p>
              </w:tc>
              <w:tc>
                <w:tcPr>
                  <w:tcW w:w="898" w:type="dxa"/>
                  <w:shd w:val="clear" w:color="auto" w:fill="auto"/>
                  <w:noWrap/>
                  <w:vAlign w:val="bottom"/>
                  <w:hideMark/>
                </w:tcPr>
                <w:p w:rsidR="008D5858" w:rsidRPr="00A735A1" w:rsidRDefault="008D5858" w:rsidP="003865F9">
                  <w:pPr>
                    <w:rPr>
                      <w:rFonts w:eastAsia="Times New Roman"/>
                      <w:sz w:val="20"/>
                      <w:szCs w:val="20"/>
                    </w:rPr>
                  </w:pPr>
                </w:p>
              </w:tc>
              <w:tc>
                <w:tcPr>
                  <w:tcW w:w="1642" w:type="dxa"/>
                  <w:shd w:val="clear" w:color="auto" w:fill="auto"/>
                  <w:noWrap/>
                  <w:vAlign w:val="bottom"/>
                  <w:hideMark/>
                </w:tcPr>
                <w:p w:rsidR="008D5858" w:rsidRPr="00A735A1" w:rsidRDefault="008D5858" w:rsidP="003865F9">
                  <w:pPr>
                    <w:rPr>
                      <w:rFonts w:eastAsia="Times New Roman"/>
                      <w:b/>
                      <w:bCs/>
                      <w:sz w:val="20"/>
                      <w:szCs w:val="20"/>
                    </w:rPr>
                  </w:pPr>
                  <w:r w:rsidRPr="00A735A1">
                    <w:rPr>
                      <w:rFonts w:eastAsia="Times New Roman"/>
                      <w:b/>
                      <w:bCs/>
                      <w:sz w:val="20"/>
                      <w:szCs w:val="20"/>
                    </w:rPr>
                    <w:t> </w:t>
                  </w:r>
                </w:p>
              </w:tc>
            </w:tr>
            <w:tr w:rsidR="008D5858" w:rsidRPr="00A735A1" w:rsidTr="003865F9">
              <w:trPr>
                <w:trHeight w:val="255"/>
              </w:trPr>
              <w:tc>
                <w:tcPr>
                  <w:tcW w:w="2740" w:type="dxa"/>
                  <w:shd w:val="clear" w:color="auto" w:fill="auto"/>
                  <w:noWrap/>
                  <w:vAlign w:val="bottom"/>
                  <w:hideMark/>
                </w:tcPr>
                <w:p w:rsidR="008D5858" w:rsidRPr="00A735A1" w:rsidRDefault="008D5858" w:rsidP="003865F9">
                  <w:pPr>
                    <w:rPr>
                      <w:rFonts w:eastAsia="Times New Roman"/>
                      <w:b/>
                      <w:bCs/>
                      <w:sz w:val="20"/>
                      <w:szCs w:val="20"/>
                    </w:rPr>
                  </w:pPr>
                  <w:r w:rsidRPr="00A735A1">
                    <w:rPr>
                      <w:rFonts w:eastAsia="Times New Roman"/>
                      <w:b/>
                      <w:bCs/>
                      <w:sz w:val="20"/>
                      <w:szCs w:val="20"/>
                    </w:rPr>
                    <w:t>Gross Devolved Budget</w:t>
                  </w:r>
                </w:p>
              </w:tc>
              <w:tc>
                <w:tcPr>
                  <w:tcW w:w="898" w:type="dxa"/>
                  <w:shd w:val="clear" w:color="auto" w:fill="auto"/>
                  <w:noWrap/>
                  <w:vAlign w:val="bottom"/>
                  <w:hideMark/>
                </w:tcPr>
                <w:p w:rsidR="008D5858" w:rsidRPr="00A735A1" w:rsidRDefault="008D5858" w:rsidP="003865F9">
                  <w:pPr>
                    <w:rPr>
                      <w:rFonts w:eastAsia="Times New Roman"/>
                      <w:b/>
                      <w:bCs/>
                      <w:sz w:val="20"/>
                      <w:szCs w:val="20"/>
                    </w:rPr>
                  </w:pPr>
                </w:p>
              </w:tc>
              <w:tc>
                <w:tcPr>
                  <w:tcW w:w="1642" w:type="dxa"/>
                  <w:shd w:val="clear" w:color="auto" w:fill="auto"/>
                  <w:noWrap/>
                  <w:vAlign w:val="bottom"/>
                  <w:hideMark/>
                </w:tcPr>
                <w:p w:rsidR="008D5858" w:rsidRPr="00A735A1" w:rsidRDefault="008D5858" w:rsidP="003865F9">
                  <w:pPr>
                    <w:jc w:val="right"/>
                    <w:rPr>
                      <w:rFonts w:eastAsia="Times New Roman"/>
                      <w:b/>
                      <w:bCs/>
                      <w:sz w:val="20"/>
                      <w:szCs w:val="20"/>
                    </w:rPr>
                  </w:pPr>
                  <w:r w:rsidRPr="00A735A1">
                    <w:rPr>
                      <w:rFonts w:eastAsia="Times New Roman"/>
                      <w:b/>
                      <w:bCs/>
                      <w:sz w:val="20"/>
                      <w:szCs w:val="20"/>
                    </w:rPr>
                    <w:t>3,065,435</w:t>
                  </w:r>
                </w:p>
              </w:tc>
            </w:tr>
          </w:tbl>
          <w:p w:rsidR="008D5858" w:rsidRPr="00A735A1" w:rsidRDefault="008D5858" w:rsidP="008D5858"/>
          <w:p w:rsidR="008D5858" w:rsidRPr="00A735A1" w:rsidRDefault="008D5858" w:rsidP="008D5858">
            <w:r w:rsidRPr="00A735A1">
              <w:t>Per capita budgets for Department will go out next week and will be around the same level as last year. Actual cut will now be 15% with most into contingency.</w:t>
            </w:r>
          </w:p>
          <w:p w:rsidR="008D5858" w:rsidRPr="00A735A1" w:rsidRDefault="008D5858" w:rsidP="008D5858">
            <w:pPr>
              <w:tabs>
                <w:tab w:val="left" w:pos="945"/>
              </w:tabs>
            </w:pPr>
            <w:r>
              <w:tab/>
            </w:r>
          </w:p>
          <w:p w:rsidR="008D5858" w:rsidRDefault="008D5858" w:rsidP="008D5858">
            <w:pPr>
              <w:pStyle w:val="ListParagraph"/>
              <w:widowControl/>
              <w:numPr>
                <w:ilvl w:val="0"/>
                <w:numId w:val="25"/>
              </w:numPr>
              <w:spacing w:after="160" w:line="259" w:lineRule="auto"/>
            </w:pPr>
            <w:r w:rsidRPr="00A735A1">
              <w:rPr>
                <w:b/>
              </w:rPr>
              <w:t>Exam Results</w:t>
            </w:r>
            <w:r w:rsidRPr="00A735A1">
              <w:t xml:space="preserve"> – initial analysis – see attached results summary. This covers both Authority and school information but is very much an initial broad stroke analysis.</w:t>
            </w:r>
          </w:p>
          <w:p w:rsidR="008D5858" w:rsidRPr="00A735A1" w:rsidRDefault="008D5858" w:rsidP="008D5858">
            <w:pPr>
              <w:pStyle w:val="ListParagraph"/>
              <w:widowControl/>
              <w:numPr>
                <w:ilvl w:val="0"/>
                <w:numId w:val="25"/>
              </w:numPr>
              <w:spacing w:after="160" w:line="259" w:lineRule="auto"/>
            </w:pPr>
            <w:r w:rsidRPr="00A735A1">
              <w:rPr>
                <w:b/>
              </w:rPr>
              <w:t xml:space="preserve">Working Groups </w:t>
            </w:r>
            <w:r w:rsidRPr="00A735A1">
              <w:t>– There will be three main working groups this session and staff need to be involved in one. Some WG have other sub groups attached e.g. Malawi Group. The three main groups are;</w:t>
            </w:r>
          </w:p>
          <w:p w:rsidR="008D5858" w:rsidRPr="00A735A1" w:rsidRDefault="008D5858" w:rsidP="008D5858">
            <w:pPr>
              <w:pStyle w:val="ListParagraph"/>
              <w:spacing w:after="160" w:line="259" w:lineRule="auto"/>
              <w:ind w:left="3600"/>
            </w:pPr>
            <w:r w:rsidRPr="00A735A1">
              <w:tab/>
              <w:t>Learning, Teaching and Assessment</w:t>
            </w:r>
          </w:p>
          <w:p w:rsidR="008D5858" w:rsidRPr="00A735A1" w:rsidRDefault="008D5858" w:rsidP="008D5858">
            <w:pPr>
              <w:ind w:left="720"/>
            </w:pPr>
            <w:r w:rsidRPr="00A735A1">
              <w:tab/>
            </w:r>
            <w:r w:rsidRPr="00A735A1">
              <w:tab/>
            </w:r>
            <w:r w:rsidRPr="00A735A1">
              <w:tab/>
            </w:r>
            <w:r w:rsidRPr="00A735A1">
              <w:tab/>
            </w:r>
            <w:r w:rsidRPr="00A735A1">
              <w:tab/>
              <w:t>Wellbeing, Equity and Inclusion</w:t>
            </w:r>
          </w:p>
          <w:p w:rsidR="008D5858" w:rsidRPr="00A735A1" w:rsidRDefault="008D5858" w:rsidP="008D5858">
            <w:pPr>
              <w:ind w:left="720"/>
            </w:pPr>
            <w:r w:rsidRPr="00A735A1">
              <w:tab/>
            </w:r>
            <w:r w:rsidRPr="00A735A1">
              <w:tab/>
            </w:r>
            <w:r w:rsidRPr="00A735A1">
              <w:tab/>
            </w:r>
            <w:r w:rsidRPr="00A735A1">
              <w:tab/>
            </w:r>
            <w:r w:rsidRPr="00A735A1">
              <w:tab/>
              <w:t>Wider Achievement and Employability</w:t>
            </w:r>
          </w:p>
          <w:p w:rsidR="008D5858" w:rsidRPr="00A735A1" w:rsidRDefault="008D5858" w:rsidP="008D5858">
            <w:pPr>
              <w:pStyle w:val="ListParagraph"/>
              <w:widowControl/>
              <w:numPr>
                <w:ilvl w:val="0"/>
                <w:numId w:val="25"/>
              </w:numPr>
              <w:spacing w:after="160" w:line="259" w:lineRule="auto"/>
            </w:pPr>
            <w:r w:rsidRPr="00A735A1">
              <w:rPr>
                <w:b/>
              </w:rPr>
              <w:t>Draft SIP AND Action Plan template</w:t>
            </w:r>
            <w:r w:rsidRPr="00A735A1">
              <w:t xml:space="preserve"> – The Standards and Quality Report for 2018-19 is ready to go on the website later this month. The Report incorporates a high level School improvement Plan (SIP) that all three Working groups will need to use to develop an initial Action plan to take forward and this will be discussed with HT/SMT by appointed Chairs.</w:t>
            </w:r>
            <w:r w:rsidRPr="00A735A1">
              <w:tab/>
            </w:r>
            <w:r w:rsidRPr="00A735A1">
              <w:rPr>
                <w:i/>
              </w:rPr>
              <w:t>See other handouts.</w:t>
            </w:r>
          </w:p>
          <w:p w:rsidR="008D5858" w:rsidRPr="00A735A1" w:rsidRDefault="008D5858" w:rsidP="008D5858">
            <w:pPr>
              <w:pStyle w:val="ListParagraph"/>
              <w:widowControl/>
              <w:numPr>
                <w:ilvl w:val="0"/>
                <w:numId w:val="25"/>
              </w:numPr>
              <w:spacing w:after="160" w:line="259" w:lineRule="auto"/>
              <w:rPr>
                <w:i/>
              </w:rPr>
            </w:pPr>
            <w:r w:rsidRPr="00A735A1">
              <w:rPr>
                <w:b/>
              </w:rPr>
              <w:t xml:space="preserve">Draft Working Time Agreement (WTA) with Unions. </w:t>
            </w:r>
            <w:r w:rsidRPr="00A735A1">
              <w:t>I have recently had a productive meeting</w:t>
            </w:r>
            <w:r w:rsidRPr="00A735A1">
              <w:rPr>
                <w:b/>
              </w:rPr>
              <w:t xml:space="preserve"> </w:t>
            </w:r>
            <w:r w:rsidRPr="00A735A1">
              <w:t xml:space="preserve">with the School Negotiating Group (SNG) made up of representatives of the three Unions in school and an independent member. The WTA has a new comprehensive format and is more transparent, containing full details of the working categories </w:t>
            </w:r>
            <w:r w:rsidRPr="00A735A1">
              <w:lastRenderedPageBreak/>
              <w:t xml:space="preserve">and timings and a calendar that fits within the overall school calendar. It is written in line with the revised MNCT 35 hour working week and WTA guidelines. This is a key agreement to moving things forward and ensuring shared, equitable and consistent workloads that are detailed and negotiated. </w:t>
            </w:r>
            <w:r w:rsidRPr="00A735A1">
              <w:rPr>
                <w:i/>
              </w:rPr>
              <w:t>See handout of key Calendar dates</w:t>
            </w:r>
          </w:p>
          <w:p w:rsidR="008D5858" w:rsidRPr="00A735A1" w:rsidRDefault="008D5858" w:rsidP="008D5858">
            <w:pPr>
              <w:pStyle w:val="ListParagraph"/>
              <w:widowControl/>
              <w:numPr>
                <w:ilvl w:val="0"/>
                <w:numId w:val="25"/>
              </w:numPr>
              <w:spacing w:after="160" w:line="259" w:lineRule="auto"/>
            </w:pPr>
            <w:r w:rsidRPr="00A735A1">
              <w:rPr>
                <w:b/>
              </w:rPr>
              <w:t>Learning and Teaching</w:t>
            </w:r>
            <w:r w:rsidRPr="00A735A1">
              <w:t xml:space="preserve"> – a deliberate focus on the first Inset day was learning and teaching with two sessions held to look at our new working project that I have decided to call the </w:t>
            </w:r>
            <w:r w:rsidRPr="00A735A1">
              <w:rPr>
                <w:b/>
                <w:i/>
              </w:rPr>
              <w:t>Big 5 Project.</w:t>
            </w:r>
            <w:r w:rsidRPr="00A735A1">
              <w:t xml:space="preserve"> It is based on Dylan Wiliam’s book – </w:t>
            </w:r>
            <w:r w:rsidRPr="00A735A1">
              <w:rPr>
                <w:b/>
              </w:rPr>
              <w:t>Embedded Formative Assessment</w:t>
            </w:r>
            <w:r w:rsidRPr="00A735A1">
              <w:t xml:space="preserve"> and represents the best possible practice to improve teaching for better learning. This CLPL is closely tied with practitioner enquiry which we also will develop over the next three years. I have included a briefing note for parents to give an overview of the Big 5 push. The key to making progress with this work is empowering staff to develop the collegial work and make it something they own. The work will be led by me along with A T Lawrie (Authority Quality Improvement Officer, Ross Jamieson and Working Group staff members. In coming weeks we will need to develop on a draft Learning and Teaching policy framework linked to this work to be considered by the LTA – Working Group.</w:t>
            </w:r>
          </w:p>
          <w:p w:rsidR="008D5858" w:rsidRPr="00A735A1" w:rsidRDefault="008D5858" w:rsidP="008D5858">
            <w:pPr>
              <w:pStyle w:val="ListParagraph"/>
              <w:widowControl/>
              <w:numPr>
                <w:ilvl w:val="0"/>
                <w:numId w:val="25"/>
              </w:numPr>
              <w:spacing w:after="160" w:line="259" w:lineRule="auto"/>
            </w:pPr>
            <w:r w:rsidRPr="00A735A1">
              <w:rPr>
                <w:b/>
              </w:rPr>
              <w:t>Ethos – Part 1</w:t>
            </w:r>
            <w:r w:rsidRPr="00A735A1">
              <w:t xml:space="preserve">. Our Values. I employed Alan Wait  of #Hashtag Learning to help run several sessions at the 16 August Inset day, in particular around the </w:t>
            </w:r>
            <w:r w:rsidRPr="00A735A1">
              <w:rPr>
                <w:i/>
              </w:rPr>
              <w:t>Why</w:t>
            </w:r>
            <w:r w:rsidRPr="00A735A1">
              <w:t xml:space="preserve"> aspect of our Ethos. Alan was a formerly a very successful Senior Education Manager for Midlothian Council and is known for his innovative and creative approaches to Education and is a charismatic and skilled presenter who knows Penicuik High School well in his role as its former School Manager. Alan led two sessions to unpick the question of what values we feel are important to Penicuik High School.  Alan will now start to organise to consult with the student and parent body as we work to refresh our ethos – whilst we maintain the current focus on our PRIDE values that are relatively well embedded.</w:t>
            </w:r>
          </w:p>
          <w:p w:rsidR="008D5858" w:rsidRPr="00A735A1" w:rsidRDefault="008D5858" w:rsidP="008D5858">
            <w:pPr>
              <w:pStyle w:val="ListParagraph"/>
              <w:widowControl/>
              <w:numPr>
                <w:ilvl w:val="0"/>
                <w:numId w:val="25"/>
              </w:numPr>
              <w:spacing w:after="160" w:line="259" w:lineRule="auto"/>
            </w:pPr>
            <w:r w:rsidRPr="00A735A1">
              <w:rPr>
                <w:b/>
              </w:rPr>
              <w:t>Impact – Self Evaluation tool.</w:t>
            </w:r>
            <w:r w:rsidRPr="00A735A1">
              <w:t xml:space="preserve"> Alan Wait also ran a session on the upgraded Impact self-evaluation tool that will be integral to our Self Evaluation work led by Ross Jamieson. </w:t>
            </w:r>
            <w:r w:rsidR="005B6FE9" w:rsidRPr="00A735A1">
              <w:t xml:space="preserve">This </w:t>
            </w:r>
            <w:r w:rsidR="005B6FE9">
              <w:t xml:space="preserve">is </w:t>
            </w:r>
            <w:r w:rsidR="005B6FE9" w:rsidRPr="00A735A1">
              <w:t xml:space="preserve">a web based database. </w:t>
            </w:r>
            <w:r w:rsidRPr="00A735A1">
              <w:t xml:space="preserve">Alan reminded staff how the tool works as well as introducing its new features. I am also looking at several other web based tools that Alan is developing and which will assist the school e.g. Achieve – a tool that students can use to track their own learning and a leadership evaluation tool. More information will follow in due course. </w:t>
            </w:r>
          </w:p>
          <w:p w:rsidR="008D5858" w:rsidRPr="00A735A1" w:rsidRDefault="008D5858" w:rsidP="008D5858">
            <w:pPr>
              <w:pStyle w:val="ListParagraph"/>
              <w:widowControl/>
              <w:numPr>
                <w:ilvl w:val="0"/>
                <w:numId w:val="25"/>
              </w:numPr>
              <w:spacing w:line="276" w:lineRule="auto"/>
              <w:rPr>
                <w:rFonts w:eastAsia="Times New Roman"/>
                <w:bCs/>
              </w:rPr>
            </w:pPr>
            <w:r w:rsidRPr="00A735A1">
              <w:rPr>
                <w:b/>
              </w:rPr>
              <w:t>Curriculum</w:t>
            </w:r>
            <w:r w:rsidRPr="00A735A1">
              <w:t xml:space="preserve"> –</w:t>
            </w:r>
            <w:r w:rsidRPr="00A735A1">
              <w:rPr>
                <w:rFonts w:eastAsia="Times New Roman"/>
                <w:bCs/>
              </w:rPr>
              <w:t xml:space="preserve"> As you know at the start of session we will need to do a Curriculum review and this will involve an initial external review followed by the development of a proposed model to go forward for consultation. I am not at this stage proposing a working group but will look to identify several staff to assist as needed and I am negotiating some further support from the LA over a staffing resource to support this and key policy development work.</w:t>
            </w:r>
          </w:p>
          <w:p w:rsidR="008D5858" w:rsidRPr="00A735A1" w:rsidRDefault="008D5858" w:rsidP="008D5858">
            <w:pPr>
              <w:pStyle w:val="ListParagraph"/>
              <w:widowControl/>
              <w:numPr>
                <w:ilvl w:val="0"/>
                <w:numId w:val="25"/>
              </w:numPr>
              <w:spacing w:after="160" w:line="276" w:lineRule="auto"/>
            </w:pPr>
            <w:r w:rsidRPr="00A735A1">
              <w:lastRenderedPageBreak/>
              <w:t xml:space="preserve">The </w:t>
            </w:r>
            <w:r w:rsidRPr="00A735A1">
              <w:rPr>
                <w:b/>
              </w:rPr>
              <w:t>final Inset day programme</w:t>
            </w:r>
            <w:r w:rsidRPr="00A735A1">
              <w:t xml:space="preserve"> is included with this information and the day was really focussed on four areas; Department time, Learning and teaching, Wellbeing, Equity and Inclusion and our Ethos</w:t>
            </w:r>
          </w:p>
          <w:p w:rsidR="008D5858" w:rsidRPr="00A735A1" w:rsidRDefault="008D5858" w:rsidP="008D5858">
            <w:pPr>
              <w:pStyle w:val="ListParagraph"/>
              <w:widowControl/>
              <w:numPr>
                <w:ilvl w:val="0"/>
                <w:numId w:val="25"/>
              </w:numPr>
              <w:spacing w:line="276" w:lineRule="auto"/>
              <w:rPr>
                <w:rFonts w:eastAsia="Times New Roman"/>
                <w:bCs/>
              </w:rPr>
            </w:pPr>
            <w:r w:rsidRPr="00A735A1">
              <w:rPr>
                <w:rFonts w:eastAsia="Times New Roman"/>
                <w:b/>
                <w:bCs/>
              </w:rPr>
              <w:t>Key policy work will be needed to link policy to the work flagged in the SIP, and our ethos and will relate to the following areas</w:t>
            </w:r>
            <w:r w:rsidRPr="00A735A1">
              <w:rPr>
                <w:rFonts w:eastAsia="Times New Roman"/>
                <w:bCs/>
              </w:rPr>
              <w:t>:</w:t>
            </w:r>
          </w:p>
          <w:p w:rsidR="008D5858" w:rsidRPr="00A735A1" w:rsidRDefault="008D5858" w:rsidP="008D5858">
            <w:pPr>
              <w:rPr>
                <w:rFonts w:eastAsia="Times New Roman"/>
                <w:bCs/>
              </w:rPr>
            </w:pPr>
            <w:r w:rsidRPr="00A735A1">
              <w:rPr>
                <w:rFonts w:eastAsia="Times New Roman"/>
                <w:bCs/>
              </w:rPr>
              <w:tab/>
              <w:t xml:space="preserve">Teaching, Learning and Assessment (further review of current </w:t>
            </w:r>
            <w:r>
              <w:rPr>
                <w:rFonts w:eastAsia="Times New Roman"/>
                <w:bCs/>
              </w:rPr>
              <w:t xml:space="preserve">  </w:t>
            </w:r>
            <w:r w:rsidRPr="00A735A1">
              <w:rPr>
                <w:rFonts w:eastAsia="Times New Roman"/>
                <w:bCs/>
              </w:rPr>
              <w:t>document)</w:t>
            </w:r>
          </w:p>
          <w:p w:rsidR="008D5858" w:rsidRPr="00A735A1" w:rsidRDefault="008D5858" w:rsidP="008D5858">
            <w:pPr>
              <w:ind w:firstLine="720"/>
              <w:rPr>
                <w:rFonts w:eastAsia="Times New Roman"/>
                <w:bCs/>
              </w:rPr>
            </w:pPr>
            <w:r w:rsidRPr="00A735A1">
              <w:rPr>
                <w:rFonts w:eastAsia="Times New Roman"/>
                <w:bCs/>
              </w:rPr>
              <w:t>Dignity at Work Policy</w:t>
            </w:r>
          </w:p>
          <w:p w:rsidR="008D5858" w:rsidRPr="00A735A1" w:rsidRDefault="008D5858" w:rsidP="008D5858">
            <w:pPr>
              <w:ind w:firstLine="720"/>
              <w:rPr>
                <w:rFonts w:eastAsia="Times New Roman"/>
                <w:bCs/>
              </w:rPr>
            </w:pPr>
            <w:r w:rsidRPr="00A735A1">
              <w:rPr>
                <w:rFonts w:eastAsia="Times New Roman"/>
                <w:bCs/>
              </w:rPr>
              <w:t>Behaviour Policy linked to PRIDE values and restorative practice</w:t>
            </w:r>
          </w:p>
          <w:p w:rsidR="008D5858" w:rsidRPr="00A735A1" w:rsidRDefault="008D5858" w:rsidP="008D5858">
            <w:pPr>
              <w:ind w:firstLine="720"/>
              <w:rPr>
                <w:rFonts w:eastAsia="Times New Roman"/>
                <w:bCs/>
              </w:rPr>
            </w:pPr>
            <w:r w:rsidRPr="00A735A1">
              <w:rPr>
                <w:rFonts w:eastAsia="Times New Roman"/>
                <w:bCs/>
              </w:rPr>
              <w:t>Literacy and Numeracy development policies</w:t>
            </w:r>
          </w:p>
          <w:p w:rsidR="008D5858" w:rsidRPr="00A735A1" w:rsidRDefault="008D5858" w:rsidP="008D5858">
            <w:pPr>
              <w:ind w:firstLine="720"/>
              <w:rPr>
                <w:rFonts w:eastAsia="Times New Roman"/>
                <w:bCs/>
              </w:rPr>
            </w:pPr>
            <w:r w:rsidRPr="00A735A1">
              <w:rPr>
                <w:rFonts w:eastAsia="Times New Roman"/>
                <w:bCs/>
              </w:rPr>
              <w:t xml:space="preserve">Curriculum Rationale </w:t>
            </w:r>
          </w:p>
          <w:p w:rsidR="008D5858" w:rsidRPr="00A735A1" w:rsidRDefault="008D5858" w:rsidP="008D5858">
            <w:pPr>
              <w:ind w:firstLine="720"/>
              <w:rPr>
                <w:rFonts w:eastAsia="Times New Roman"/>
                <w:b/>
                <w:bCs/>
              </w:rPr>
            </w:pPr>
            <w:r w:rsidRPr="00A735A1">
              <w:rPr>
                <w:rFonts w:eastAsia="Times New Roman"/>
                <w:b/>
                <w:bCs/>
              </w:rPr>
              <w:t>Other current areas needing review are:</w:t>
            </w:r>
          </w:p>
          <w:p w:rsidR="008D5858" w:rsidRPr="00A735A1" w:rsidRDefault="008D5858" w:rsidP="008D5858">
            <w:pPr>
              <w:rPr>
                <w:rFonts w:eastAsia="Times New Roman"/>
                <w:bCs/>
              </w:rPr>
            </w:pPr>
            <w:r w:rsidRPr="00A735A1">
              <w:rPr>
                <w:rFonts w:eastAsia="Times New Roman"/>
                <w:bCs/>
              </w:rPr>
              <w:tab/>
              <w:t>Exclusion documentation and process</w:t>
            </w:r>
          </w:p>
          <w:p w:rsidR="008D5858" w:rsidRPr="00A735A1" w:rsidRDefault="008D5858" w:rsidP="008D5858">
            <w:pPr>
              <w:ind w:firstLine="720"/>
              <w:rPr>
                <w:rFonts w:eastAsia="Times New Roman"/>
                <w:bCs/>
              </w:rPr>
            </w:pPr>
            <w:r w:rsidRPr="00A735A1">
              <w:rPr>
                <w:rFonts w:eastAsia="Times New Roman"/>
                <w:bCs/>
              </w:rPr>
              <w:t>Attendance and lateness – to be finalised</w:t>
            </w:r>
          </w:p>
          <w:p w:rsidR="008D5858" w:rsidRPr="00A735A1" w:rsidRDefault="008D5858" w:rsidP="008D5858">
            <w:pPr>
              <w:ind w:firstLine="720"/>
              <w:rPr>
                <w:rFonts w:eastAsia="Times New Roman"/>
                <w:bCs/>
              </w:rPr>
            </w:pPr>
            <w:r w:rsidRPr="00A735A1">
              <w:rPr>
                <w:rFonts w:eastAsia="Times New Roman"/>
                <w:bCs/>
              </w:rPr>
              <w:t>School trips rationale and process</w:t>
            </w:r>
          </w:p>
          <w:p w:rsidR="008D5858" w:rsidRPr="00A735A1" w:rsidRDefault="008D5858" w:rsidP="008D5858">
            <w:pPr>
              <w:pStyle w:val="ListParagraph"/>
              <w:widowControl/>
              <w:numPr>
                <w:ilvl w:val="0"/>
                <w:numId w:val="25"/>
              </w:numPr>
              <w:spacing w:line="276" w:lineRule="auto"/>
              <w:rPr>
                <w:rFonts w:eastAsia="Times New Roman"/>
                <w:bCs/>
              </w:rPr>
            </w:pPr>
            <w:r w:rsidRPr="00A735A1">
              <w:rPr>
                <w:rFonts w:eastAsia="Times New Roman"/>
                <w:b/>
                <w:bCs/>
              </w:rPr>
              <w:t xml:space="preserve">A group of staff attended an </w:t>
            </w:r>
            <w:r w:rsidRPr="00A735A1">
              <w:rPr>
                <w:rFonts w:eastAsia="Times New Roman"/>
                <w:b/>
                <w:bCs/>
                <w:u w:val="single"/>
              </w:rPr>
              <w:t>On the Button (OTB) demonstration</w:t>
            </w:r>
            <w:r w:rsidRPr="00A735A1">
              <w:rPr>
                <w:rFonts w:eastAsia="Times New Roman"/>
                <w:bCs/>
              </w:rPr>
              <w:t xml:space="preserve"> late last term and initial comments were favourable. It has a variety of modules and we saw a lot of its functionality but two key areas it could help us with, which feed into the review recommendations are; tracking and monitoring within BGE in terms of a whole school overview and a referral system for behaviour which would help close the  loop better on actions and communication. It does offer a very easy way to give progress reports by email to parents and would change the burden of longer written reports that have a time lag built in to the process.  </w:t>
            </w:r>
          </w:p>
          <w:p w:rsidR="008D5858" w:rsidRPr="00A735A1" w:rsidRDefault="008D5858" w:rsidP="008D5858">
            <w:pPr>
              <w:ind w:left="720"/>
              <w:rPr>
                <w:rFonts w:eastAsia="Times New Roman"/>
                <w:bCs/>
              </w:rPr>
            </w:pPr>
            <w:r w:rsidRPr="00A735A1">
              <w:rPr>
                <w:rFonts w:eastAsia="Times New Roman"/>
                <w:bCs/>
              </w:rPr>
              <w:t>However, after formal feedback from the group we decided that we needed to wait before considering adopting this database as we needed to work on 1. Behavioural systems and approaches and 2. Our assessment currency and practice. We will consider where we are at toward the end of this new session and look at future</w:t>
            </w:r>
            <w:r>
              <w:rPr>
                <w:rFonts w:eastAsia="Times New Roman"/>
                <w:bCs/>
              </w:rPr>
              <w:t xml:space="preserve"> </w:t>
            </w:r>
            <w:r w:rsidRPr="00A735A1">
              <w:rPr>
                <w:rFonts w:eastAsia="Times New Roman"/>
                <w:bCs/>
              </w:rPr>
              <w:t>workload implications and streamlining processes. There will be interim</w:t>
            </w:r>
            <w:r>
              <w:rPr>
                <w:rFonts w:eastAsia="Times New Roman"/>
                <w:bCs/>
              </w:rPr>
              <w:t xml:space="preserve"> </w:t>
            </w:r>
            <w:r w:rsidRPr="00A735A1">
              <w:rPr>
                <w:rFonts w:eastAsia="Times New Roman"/>
                <w:bCs/>
              </w:rPr>
              <w:t xml:space="preserve">developments relating to a whole school tracking system for the BGE that staff will need to be involved in from Term 1 of this session but it will be based on  a spreadsheet system with levels and on/ off track highlighting. I have already met with the Performance and improvement Officer from Midlothian Council – Matt Dunn to construct the template .The OTB system can be developed over time if we decide to adopt it </w:t>
            </w:r>
            <w:bookmarkStart w:id="0" w:name="_GoBack"/>
            <w:bookmarkEnd w:id="0"/>
            <w:r w:rsidRPr="00A735A1">
              <w:rPr>
                <w:rFonts w:eastAsia="Times New Roman"/>
                <w:bCs/>
              </w:rPr>
              <w:t xml:space="preserve">and staff training would be put in place with the tool switched on at some stage within a session. </w:t>
            </w:r>
          </w:p>
          <w:p w:rsidR="008D5858" w:rsidRPr="00A735A1" w:rsidRDefault="008D5858" w:rsidP="008D5858">
            <w:pPr>
              <w:pStyle w:val="ListParagraph"/>
              <w:widowControl/>
              <w:numPr>
                <w:ilvl w:val="0"/>
                <w:numId w:val="25"/>
              </w:numPr>
              <w:spacing w:line="276" w:lineRule="auto"/>
              <w:rPr>
                <w:rFonts w:eastAsia="Times New Roman"/>
                <w:bCs/>
              </w:rPr>
            </w:pPr>
            <w:r w:rsidRPr="00A735A1">
              <w:rPr>
                <w:rFonts w:eastAsia="Times New Roman"/>
                <w:b/>
                <w:bCs/>
              </w:rPr>
              <w:t>New Website</w:t>
            </w:r>
            <w:r w:rsidRPr="00A735A1">
              <w:rPr>
                <w:rFonts w:eastAsia="Times New Roman"/>
                <w:bCs/>
              </w:rPr>
              <w:t xml:space="preserve"> - We will be starting to develop a new Website from the beginning of session through Pigeon Penguin who developed Lasswade High Schools website. Departments will at some stage be asked to complete information templates to help populate the pages. This work will take place over several months. I will ask Phil Bowen the proprietor to come to a future PA meeting to demonstrate the look of the future site.</w:t>
            </w:r>
          </w:p>
          <w:p w:rsidR="008D5858" w:rsidRPr="00A735A1" w:rsidRDefault="008D5858" w:rsidP="008D5858">
            <w:pPr>
              <w:pStyle w:val="ListParagraph"/>
              <w:widowControl/>
              <w:numPr>
                <w:ilvl w:val="0"/>
                <w:numId w:val="25"/>
              </w:numPr>
              <w:spacing w:line="276" w:lineRule="auto"/>
              <w:rPr>
                <w:rFonts w:eastAsia="Times New Roman"/>
                <w:bCs/>
              </w:rPr>
            </w:pPr>
            <w:r w:rsidRPr="00A735A1">
              <w:rPr>
                <w:rFonts w:eastAsia="Times New Roman"/>
                <w:b/>
                <w:bCs/>
              </w:rPr>
              <w:t>School Captains and student leadership</w:t>
            </w:r>
            <w:r w:rsidRPr="00A735A1">
              <w:rPr>
                <w:rFonts w:eastAsia="Times New Roman"/>
                <w:bCs/>
              </w:rPr>
              <w:t xml:space="preserve"> – there have been interviews last week for our School leadership roles- School Leaders </w:t>
            </w:r>
            <w:r w:rsidRPr="00A735A1">
              <w:rPr>
                <w:rFonts w:eastAsia="Times New Roman"/>
                <w:bCs/>
              </w:rPr>
              <w:lastRenderedPageBreak/>
              <w:t>and Deputies and four candidates will go forward for a student vote on Thursday morning. These Leaders will help set up the Senior and Junior Student Councils and portfolios across S6.Development of student voice remains crucial in terms of our ethos and the RRSA work.</w:t>
            </w:r>
          </w:p>
          <w:p w:rsidR="008D5858" w:rsidRPr="00A735A1" w:rsidRDefault="008D5858" w:rsidP="008D5858">
            <w:pPr>
              <w:pStyle w:val="ListParagraph"/>
              <w:widowControl/>
              <w:numPr>
                <w:ilvl w:val="0"/>
                <w:numId w:val="25"/>
              </w:numPr>
              <w:spacing w:line="276" w:lineRule="auto"/>
              <w:rPr>
                <w:rFonts w:eastAsia="Times New Roman"/>
                <w:bCs/>
              </w:rPr>
            </w:pPr>
            <w:r w:rsidRPr="00A735A1">
              <w:rPr>
                <w:rFonts w:eastAsia="Times New Roman"/>
                <w:b/>
                <w:bCs/>
              </w:rPr>
              <w:t>Some student’s behaviour is very likely to remain challenging</w:t>
            </w:r>
            <w:r w:rsidRPr="00A735A1">
              <w:rPr>
                <w:rFonts w:eastAsia="Times New Roman"/>
                <w:bCs/>
              </w:rPr>
              <w:t xml:space="preserve"> and we will continue to do a weekly update report to communicate issues and our actions from the start of session. I note that this is mainly a handful of students who fall through a crack in the system and need other supports. We have made considerable ground with the out of class system and Duty Head roster and I am continuing to push a new approach to behaviour through the Paul Dix 5 Pillar approach that focuses on nurture and restorative practice. The key message is be visibly consistent and visibly kind. There is now also a Friday detention system for out of class, lateness/truancy and other matters</w:t>
            </w:r>
          </w:p>
          <w:p w:rsidR="008D5858" w:rsidRPr="00A735A1" w:rsidRDefault="008D5858" w:rsidP="008D5858">
            <w:pPr>
              <w:pStyle w:val="ListParagraph"/>
              <w:rPr>
                <w:rFonts w:eastAsia="Times New Roman"/>
                <w:bCs/>
              </w:rPr>
            </w:pPr>
            <w:r w:rsidRPr="00A735A1">
              <w:rPr>
                <w:rFonts w:eastAsia="Times New Roman"/>
                <w:bCs/>
              </w:rPr>
              <w:t>The start of the session has gone quite smoothly and there appears to be less disruptive and disrespectful behaviour overall. Registration Teachers went through the key rules and these were reinforced later at Year level assemblies. I have also spoken to all students about things we are doing in the school to improve it and that they will need to have an active voice and involvement in these things.</w:t>
            </w:r>
          </w:p>
          <w:p w:rsidR="008D5858" w:rsidRPr="00A735A1" w:rsidRDefault="008D5858" w:rsidP="008D5858">
            <w:pPr>
              <w:pStyle w:val="ListParagraph"/>
              <w:rPr>
                <w:rFonts w:eastAsia="Times New Roman"/>
                <w:bCs/>
              </w:rPr>
            </w:pPr>
            <w:r w:rsidRPr="00A735A1">
              <w:rPr>
                <w:rFonts w:eastAsia="Times New Roman"/>
                <w:bCs/>
              </w:rPr>
              <w:t>The uniform standards are much improved and I will be looking at introducing senior leader blazers after a consultation with these students and S6. This will hopefully be in place by Christmas and we will then consider whole school for session 2020-21.</w:t>
            </w:r>
          </w:p>
          <w:p w:rsidR="008D5858" w:rsidRPr="00A735A1" w:rsidRDefault="008D5858" w:rsidP="008D5858">
            <w:pPr>
              <w:rPr>
                <w:rFonts w:eastAsia="Times New Roman"/>
                <w:b/>
                <w:bCs/>
                <w:i/>
              </w:rPr>
            </w:pPr>
          </w:p>
          <w:p w:rsidR="008D5858" w:rsidRDefault="008D5858" w:rsidP="008D5858">
            <w:pPr>
              <w:pStyle w:val="ListParagraph"/>
            </w:pPr>
            <w:r w:rsidRPr="00A735A1">
              <w:t>Finally, I would like to say how much I am looking forward to working with you all this session and am always there to listen and support parents. Please feel free at any time to make an appointment to come and see me about any matter whether it be a problem or something positive.</w:t>
            </w:r>
          </w:p>
          <w:p w:rsidR="00694542" w:rsidRPr="00D018C5" w:rsidRDefault="00694542" w:rsidP="008D5858">
            <w:pPr>
              <w:pStyle w:val="normal0"/>
              <w:tabs>
                <w:tab w:val="left" w:pos="612"/>
              </w:tabs>
            </w:pPr>
          </w:p>
        </w:tc>
        <w:tc>
          <w:tcPr>
            <w:tcW w:w="845" w:type="dxa"/>
            <w:gridSpan w:val="2"/>
            <w:tcBorders>
              <w:left w:val="single" w:sz="4" w:space="0" w:color="000000"/>
            </w:tcBorders>
          </w:tcPr>
          <w:p w:rsidR="00C26AB0" w:rsidRDefault="00C26AB0">
            <w:pPr>
              <w:pStyle w:val="normal0"/>
            </w:pPr>
          </w:p>
          <w:p w:rsidR="00847620" w:rsidRDefault="00847620" w:rsidP="00B2501C">
            <w:pPr>
              <w:pStyle w:val="normal0"/>
              <w:jc w:val="center"/>
            </w:pPr>
          </w:p>
          <w:p w:rsidR="00C24D0B" w:rsidRDefault="00C24D0B" w:rsidP="00B03F2F">
            <w:pPr>
              <w:pStyle w:val="normal0"/>
              <w:jc w:val="center"/>
            </w:pPr>
          </w:p>
        </w:tc>
      </w:tr>
      <w:tr w:rsidR="00C26AB0" w:rsidTr="00CB0FC3">
        <w:tc>
          <w:tcPr>
            <w:tcW w:w="752" w:type="dxa"/>
            <w:gridSpan w:val="2"/>
          </w:tcPr>
          <w:p w:rsidR="00C26AB0" w:rsidRDefault="00C26AB0">
            <w:pPr>
              <w:pStyle w:val="normal0"/>
              <w:jc w:val="both"/>
              <w:rPr>
                <w:b/>
              </w:rPr>
            </w:pPr>
            <w:r>
              <w:rPr>
                <w:b/>
              </w:rPr>
              <w:lastRenderedPageBreak/>
              <w:t>6.0</w:t>
            </w:r>
          </w:p>
        </w:tc>
        <w:tc>
          <w:tcPr>
            <w:tcW w:w="8505" w:type="dxa"/>
            <w:gridSpan w:val="5"/>
          </w:tcPr>
          <w:p w:rsidR="00C26AB0" w:rsidRPr="00D018C5" w:rsidRDefault="00CB0FC3">
            <w:pPr>
              <w:pStyle w:val="normal0"/>
              <w:tabs>
                <w:tab w:val="left" w:pos="1080"/>
              </w:tabs>
              <w:jc w:val="both"/>
              <w:rPr>
                <w:b/>
              </w:rPr>
            </w:pPr>
            <w:r>
              <w:rPr>
                <w:b/>
              </w:rPr>
              <w:t>COMMUNICATION WITH PARENTS</w:t>
            </w:r>
          </w:p>
          <w:p w:rsidR="00C26AB0" w:rsidRDefault="00C26AB0" w:rsidP="00B92DD7">
            <w:pPr>
              <w:pStyle w:val="normal0"/>
              <w:numPr>
                <w:ilvl w:val="0"/>
                <w:numId w:val="8"/>
              </w:numPr>
              <w:tabs>
                <w:tab w:val="left" w:pos="612"/>
              </w:tabs>
            </w:pPr>
            <w:r>
              <w:t xml:space="preserve">  </w:t>
            </w:r>
            <w:r w:rsidR="00515E9B">
              <w:t>Helen Armstrong invited all to join this group to take ideas forward.</w:t>
            </w:r>
            <w:r w:rsidR="00725110">
              <w:t xml:space="preserve">  A meeting date will be set and communicated by </w:t>
            </w:r>
            <w:r w:rsidR="00246C92">
              <w:t>Sharon Leitch</w:t>
            </w:r>
            <w:r w:rsidR="00725110">
              <w:t>.</w:t>
            </w:r>
            <w:r w:rsidR="00882B76">
              <w:t xml:space="preserve">  A focus on ‘Parents Evenings’ was suggested.</w:t>
            </w:r>
          </w:p>
          <w:p w:rsidR="00C26AB0" w:rsidRPr="00D018C5" w:rsidRDefault="00C26AB0" w:rsidP="00E15FF2">
            <w:pPr>
              <w:pStyle w:val="normal0"/>
              <w:tabs>
                <w:tab w:val="left" w:pos="612"/>
              </w:tabs>
              <w:ind w:left="720"/>
            </w:pPr>
          </w:p>
        </w:tc>
        <w:tc>
          <w:tcPr>
            <w:tcW w:w="845" w:type="dxa"/>
            <w:gridSpan w:val="2"/>
            <w:tcBorders>
              <w:left w:val="single" w:sz="4" w:space="0" w:color="000000"/>
            </w:tcBorders>
          </w:tcPr>
          <w:p w:rsidR="00676680" w:rsidRDefault="00676680" w:rsidP="00676680">
            <w:pPr>
              <w:pStyle w:val="normal0"/>
              <w:jc w:val="center"/>
            </w:pPr>
          </w:p>
          <w:p w:rsidR="00725110" w:rsidRDefault="00725110" w:rsidP="00676680">
            <w:pPr>
              <w:pStyle w:val="normal0"/>
              <w:jc w:val="center"/>
            </w:pPr>
          </w:p>
          <w:p w:rsidR="00725110" w:rsidRDefault="00246C92" w:rsidP="00676680">
            <w:pPr>
              <w:pStyle w:val="normal0"/>
              <w:jc w:val="center"/>
            </w:pPr>
            <w:r>
              <w:t>SL</w:t>
            </w:r>
          </w:p>
        </w:tc>
      </w:tr>
      <w:tr w:rsidR="00885F6B" w:rsidTr="00923DED">
        <w:trPr>
          <w:trHeight w:val="1635"/>
        </w:trPr>
        <w:tc>
          <w:tcPr>
            <w:tcW w:w="752" w:type="dxa"/>
            <w:gridSpan w:val="2"/>
          </w:tcPr>
          <w:p w:rsidR="00885F6B" w:rsidRDefault="00E17762" w:rsidP="00811AD2">
            <w:pPr>
              <w:pStyle w:val="normal0"/>
              <w:jc w:val="both"/>
              <w:rPr>
                <w:b/>
              </w:rPr>
            </w:pPr>
            <w:r>
              <w:rPr>
                <w:b/>
              </w:rPr>
              <w:t>7</w:t>
            </w:r>
            <w:r w:rsidR="00885F6B">
              <w:rPr>
                <w:b/>
              </w:rPr>
              <w:t>.0</w:t>
            </w:r>
          </w:p>
          <w:p w:rsidR="00885F6B" w:rsidRDefault="00885F6B" w:rsidP="00811AD2">
            <w:pPr>
              <w:pStyle w:val="normal0"/>
              <w:jc w:val="both"/>
              <w:rPr>
                <w:b/>
              </w:rPr>
            </w:pPr>
          </w:p>
          <w:p w:rsidR="00885F6B" w:rsidRDefault="00885F6B" w:rsidP="00811AD2">
            <w:pPr>
              <w:pStyle w:val="normal0"/>
              <w:jc w:val="both"/>
            </w:pPr>
          </w:p>
          <w:p w:rsidR="00885F6B" w:rsidRDefault="00885F6B" w:rsidP="00811AD2">
            <w:pPr>
              <w:pStyle w:val="normal0"/>
              <w:jc w:val="both"/>
              <w:rPr>
                <w:b/>
              </w:rPr>
            </w:pPr>
          </w:p>
          <w:p w:rsidR="00885F6B" w:rsidRDefault="00885F6B" w:rsidP="00811AD2">
            <w:pPr>
              <w:pStyle w:val="normal0"/>
              <w:jc w:val="both"/>
              <w:rPr>
                <w:b/>
              </w:rPr>
            </w:pPr>
          </w:p>
          <w:p w:rsidR="00885F6B" w:rsidRDefault="00885F6B" w:rsidP="00811AD2">
            <w:pPr>
              <w:pStyle w:val="normal0"/>
              <w:jc w:val="both"/>
              <w:rPr>
                <w:b/>
              </w:rPr>
            </w:pPr>
          </w:p>
          <w:p w:rsidR="00885F6B" w:rsidRDefault="00885F6B" w:rsidP="00811AD2">
            <w:pPr>
              <w:pStyle w:val="normal0"/>
              <w:jc w:val="both"/>
            </w:pPr>
          </w:p>
        </w:tc>
        <w:tc>
          <w:tcPr>
            <w:tcW w:w="8505" w:type="dxa"/>
            <w:gridSpan w:val="5"/>
          </w:tcPr>
          <w:p w:rsidR="00885F6B" w:rsidRDefault="00CB0FC3" w:rsidP="00811AD2">
            <w:pPr>
              <w:pStyle w:val="NormalWeb"/>
              <w:spacing w:before="0" w:beforeAutospacing="0" w:after="0" w:afterAutospacing="0"/>
              <w:rPr>
                <w:rFonts w:ascii="Arial" w:eastAsia="Arial" w:hAnsi="Arial" w:cs="Arial"/>
                <w:b/>
                <w:color w:val="000000"/>
              </w:rPr>
            </w:pPr>
            <w:r>
              <w:rPr>
                <w:rFonts w:ascii="Arial" w:eastAsia="Arial" w:hAnsi="Arial" w:cs="Arial"/>
                <w:b/>
                <w:color w:val="000000"/>
              </w:rPr>
              <w:t>MIDLOTHIAN COUNCIL EDUCATION</w:t>
            </w:r>
            <w:r w:rsidR="00E26A7E">
              <w:rPr>
                <w:rFonts w:ascii="Arial" w:eastAsia="Arial" w:hAnsi="Arial" w:cs="Arial"/>
                <w:b/>
                <w:color w:val="000000"/>
              </w:rPr>
              <w:t xml:space="preserve"> </w:t>
            </w:r>
            <w:r>
              <w:rPr>
                <w:rFonts w:ascii="Arial" w:eastAsia="Arial" w:hAnsi="Arial" w:cs="Arial"/>
                <w:b/>
                <w:color w:val="000000"/>
              </w:rPr>
              <w:t>DEPARTMENT FINANCIAL STRATEGY</w:t>
            </w:r>
          </w:p>
          <w:p w:rsidR="00944ABB" w:rsidRPr="00F327DA" w:rsidRDefault="00402E8E" w:rsidP="00B03F2F">
            <w:pPr>
              <w:pStyle w:val="NormalWeb"/>
              <w:numPr>
                <w:ilvl w:val="0"/>
                <w:numId w:val="20"/>
              </w:numPr>
              <w:spacing w:before="0" w:beforeAutospacing="0" w:after="0" w:afterAutospacing="0"/>
              <w:rPr>
                <w:rFonts w:ascii="Arial" w:eastAsia="Arial" w:hAnsi="Arial" w:cs="Arial"/>
                <w:color w:val="000000"/>
              </w:rPr>
            </w:pPr>
            <w:r>
              <w:rPr>
                <w:rFonts w:ascii="Arial" w:eastAsia="Arial" w:hAnsi="Arial" w:cs="Arial"/>
                <w:color w:val="000000"/>
              </w:rPr>
              <w:t xml:space="preserve">The </w:t>
            </w:r>
            <w:r w:rsidR="00923DED">
              <w:rPr>
                <w:rFonts w:ascii="Arial" w:eastAsia="Arial" w:hAnsi="Arial" w:cs="Arial"/>
                <w:color w:val="000000"/>
              </w:rPr>
              <w:t xml:space="preserve">sub </w:t>
            </w:r>
            <w:r>
              <w:rPr>
                <w:rFonts w:ascii="Arial" w:eastAsia="Arial" w:hAnsi="Arial" w:cs="Arial"/>
                <w:color w:val="000000"/>
              </w:rPr>
              <w:t>group met and discussed.  A Council update is available on the Midlothian Council website.  Craig Biddick suggested waiting for the next round of budget announcements</w:t>
            </w:r>
            <w:r w:rsidR="00923DED">
              <w:rPr>
                <w:rFonts w:ascii="Arial" w:eastAsia="Arial" w:hAnsi="Arial" w:cs="Arial"/>
                <w:color w:val="000000"/>
              </w:rPr>
              <w:t xml:space="preserve"> before progressing</w:t>
            </w:r>
            <w:r>
              <w:rPr>
                <w:rFonts w:ascii="Arial" w:eastAsia="Arial" w:hAnsi="Arial" w:cs="Arial"/>
                <w:color w:val="000000"/>
              </w:rPr>
              <w:t>.</w:t>
            </w:r>
          </w:p>
        </w:tc>
        <w:tc>
          <w:tcPr>
            <w:tcW w:w="845" w:type="dxa"/>
            <w:gridSpan w:val="2"/>
            <w:tcBorders>
              <w:left w:val="single" w:sz="4" w:space="0" w:color="000000"/>
            </w:tcBorders>
          </w:tcPr>
          <w:p w:rsidR="00885F6B" w:rsidRDefault="00885F6B" w:rsidP="00751C3D">
            <w:pPr>
              <w:pStyle w:val="normal0"/>
              <w:jc w:val="center"/>
            </w:pPr>
          </w:p>
        </w:tc>
      </w:tr>
      <w:tr w:rsidR="00CB0FC3" w:rsidTr="00CB0FC3">
        <w:trPr>
          <w:trHeight w:val="80"/>
        </w:trPr>
        <w:tc>
          <w:tcPr>
            <w:tcW w:w="752" w:type="dxa"/>
            <w:gridSpan w:val="2"/>
          </w:tcPr>
          <w:p w:rsidR="00CB0FC3" w:rsidRDefault="00CB0FC3" w:rsidP="00811AD2">
            <w:pPr>
              <w:pStyle w:val="normal0"/>
              <w:jc w:val="both"/>
              <w:rPr>
                <w:b/>
              </w:rPr>
            </w:pPr>
            <w:r>
              <w:rPr>
                <w:b/>
              </w:rPr>
              <w:t>8.0</w:t>
            </w:r>
          </w:p>
        </w:tc>
        <w:tc>
          <w:tcPr>
            <w:tcW w:w="8505" w:type="dxa"/>
            <w:gridSpan w:val="5"/>
          </w:tcPr>
          <w:p w:rsidR="00CB0FC3" w:rsidRDefault="00CB0FC3" w:rsidP="00811AD2">
            <w:pPr>
              <w:pStyle w:val="NormalWeb"/>
              <w:spacing w:before="0" w:beforeAutospacing="0" w:after="0" w:afterAutospacing="0"/>
              <w:rPr>
                <w:rFonts w:ascii="Arial" w:eastAsia="Arial" w:hAnsi="Arial" w:cs="Arial"/>
                <w:b/>
                <w:color w:val="000000"/>
              </w:rPr>
            </w:pPr>
            <w:r>
              <w:rPr>
                <w:rFonts w:ascii="Arial" w:eastAsia="Arial" w:hAnsi="Arial" w:cs="Arial"/>
                <w:b/>
                <w:color w:val="000000"/>
              </w:rPr>
              <w:t>PARENTS ASSOCIATION LEAFLETS</w:t>
            </w:r>
          </w:p>
          <w:p w:rsidR="00CB0FC3" w:rsidRDefault="00B2143D" w:rsidP="00B2143D">
            <w:pPr>
              <w:pStyle w:val="NormalWeb"/>
              <w:numPr>
                <w:ilvl w:val="0"/>
                <w:numId w:val="22"/>
              </w:numPr>
              <w:spacing w:before="0" w:beforeAutospacing="0" w:after="0" w:afterAutospacing="0"/>
              <w:rPr>
                <w:rFonts w:ascii="Arial" w:eastAsia="Arial" w:hAnsi="Arial" w:cs="Arial"/>
                <w:color w:val="000000"/>
              </w:rPr>
            </w:pPr>
            <w:r>
              <w:rPr>
                <w:rFonts w:ascii="Arial" w:eastAsia="Arial" w:hAnsi="Arial" w:cs="Arial"/>
                <w:color w:val="000000"/>
              </w:rPr>
              <w:t>Helen Armstrong advised that these new leaflets were sent home at the start of term.</w:t>
            </w:r>
            <w:r w:rsidR="009E5D6E">
              <w:rPr>
                <w:rFonts w:ascii="Arial" w:eastAsia="Arial" w:hAnsi="Arial" w:cs="Arial"/>
                <w:color w:val="000000"/>
              </w:rPr>
              <w:t xml:space="preserve">  We have a supply for use at Parents Evenings and events.</w:t>
            </w:r>
          </w:p>
          <w:p w:rsidR="00B2143D" w:rsidRPr="00B2143D" w:rsidRDefault="00B2143D" w:rsidP="00B2143D">
            <w:pPr>
              <w:pStyle w:val="NormalWeb"/>
              <w:spacing w:before="0" w:beforeAutospacing="0" w:after="0" w:afterAutospacing="0"/>
              <w:ind w:left="720"/>
              <w:rPr>
                <w:rFonts w:ascii="Arial" w:eastAsia="Arial" w:hAnsi="Arial" w:cs="Arial"/>
                <w:color w:val="000000"/>
              </w:rPr>
            </w:pPr>
          </w:p>
        </w:tc>
        <w:tc>
          <w:tcPr>
            <w:tcW w:w="845" w:type="dxa"/>
            <w:gridSpan w:val="2"/>
            <w:tcBorders>
              <w:left w:val="single" w:sz="4" w:space="0" w:color="000000"/>
            </w:tcBorders>
          </w:tcPr>
          <w:p w:rsidR="00CB0FC3" w:rsidRDefault="00CB0FC3" w:rsidP="00751C3D">
            <w:pPr>
              <w:pStyle w:val="normal0"/>
              <w:jc w:val="center"/>
            </w:pPr>
          </w:p>
        </w:tc>
      </w:tr>
      <w:tr w:rsidR="00CB0FC3" w:rsidTr="00CB0FC3">
        <w:trPr>
          <w:trHeight w:val="80"/>
        </w:trPr>
        <w:tc>
          <w:tcPr>
            <w:tcW w:w="752" w:type="dxa"/>
            <w:gridSpan w:val="2"/>
          </w:tcPr>
          <w:p w:rsidR="00CB0FC3" w:rsidRDefault="00CB0FC3" w:rsidP="00811AD2">
            <w:pPr>
              <w:pStyle w:val="normal0"/>
              <w:jc w:val="both"/>
              <w:rPr>
                <w:b/>
              </w:rPr>
            </w:pPr>
            <w:r>
              <w:rPr>
                <w:b/>
              </w:rPr>
              <w:lastRenderedPageBreak/>
              <w:t>9.0</w:t>
            </w:r>
          </w:p>
        </w:tc>
        <w:tc>
          <w:tcPr>
            <w:tcW w:w="8505" w:type="dxa"/>
            <w:gridSpan w:val="5"/>
          </w:tcPr>
          <w:p w:rsidR="00CB0FC3" w:rsidRDefault="00CB0FC3" w:rsidP="00811AD2">
            <w:pPr>
              <w:pStyle w:val="NormalWeb"/>
              <w:spacing w:before="0" w:beforeAutospacing="0" w:after="0" w:afterAutospacing="0"/>
              <w:rPr>
                <w:rFonts w:ascii="Arial" w:eastAsia="Arial" w:hAnsi="Arial" w:cs="Arial"/>
                <w:b/>
                <w:color w:val="000000"/>
              </w:rPr>
            </w:pPr>
            <w:r>
              <w:rPr>
                <w:rFonts w:ascii="Arial" w:eastAsia="Arial" w:hAnsi="Arial" w:cs="Arial"/>
                <w:b/>
                <w:color w:val="000000"/>
              </w:rPr>
              <w:t>CONNECT INFORMATION &amp; TRAINING SESSION</w:t>
            </w:r>
          </w:p>
          <w:p w:rsidR="00CB0FC3" w:rsidRDefault="00EC288E" w:rsidP="00EC288E">
            <w:pPr>
              <w:pStyle w:val="NormalWeb"/>
              <w:numPr>
                <w:ilvl w:val="0"/>
                <w:numId w:val="23"/>
              </w:numPr>
              <w:spacing w:before="0" w:beforeAutospacing="0" w:after="0" w:afterAutospacing="0"/>
              <w:rPr>
                <w:rFonts w:ascii="Arial" w:eastAsia="Arial" w:hAnsi="Arial" w:cs="Arial"/>
                <w:color w:val="000000"/>
              </w:rPr>
            </w:pPr>
            <w:r>
              <w:rPr>
                <w:rFonts w:ascii="Arial" w:eastAsia="Arial" w:hAnsi="Arial" w:cs="Arial"/>
                <w:color w:val="000000"/>
              </w:rPr>
              <w:t>Helen Armstrong, Sharon Leit</w:t>
            </w:r>
            <w:r w:rsidR="009A7148">
              <w:rPr>
                <w:rFonts w:ascii="Arial" w:eastAsia="Arial" w:hAnsi="Arial" w:cs="Arial"/>
                <w:color w:val="000000"/>
              </w:rPr>
              <w:t>c</w:t>
            </w:r>
            <w:r>
              <w:rPr>
                <w:rFonts w:ascii="Arial" w:eastAsia="Arial" w:hAnsi="Arial" w:cs="Arial"/>
                <w:color w:val="000000"/>
              </w:rPr>
              <w:t>h and Jenny Sprott attended an event on</w:t>
            </w:r>
            <w:r w:rsidR="00F80C65">
              <w:rPr>
                <w:rFonts w:ascii="Arial" w:eastAsia="Arial" w:hAnsi="Arial" w:cs="Arial"/>
                <w:color w:val="000000"/>
              </w:rPr>
              <w:t xml:space="preserve"> the </w:t>
            </w:r>
            <w:r>
              <w:rPr>
                <w:rFonts w:ascii="Arial" w:eastAsia="Arial" w:hAnsi="Arial" w:cs="Arial"/>
                <w:color w:val="000000"/>
              </w:rPr>
              <w:t>22 May.  The take home message was ‘Can parents be engaged in working with the school and their children to achieve one thing in the school improvement plan?’.</w:t>
            </w:r>
            <w:r w:rsidR="002A3A06">
              <w:rPr>
                <w:rFonts w:ascii="Arial" w:eastAsia="Arial" w:hAnsi="Arial" w:cs="Arial"/>
                <w:color w:val="000000"/>
              </w:rPr>
              <w:t xml:space="preserve">  </w:t>
            </w:r>
            <w:r w:rsidR="00F80C65">
              <w:rPr>
                <w:rFonts w:ascii="Arial" w:eastAsia="Arial" w:hAnsi="Arial" w:cs="Arial"/>
                <w:color w:val="000000"/>
              </w:rPr>
              <w:t>Our question is, “</w:t>
            </w:r>
            <w:r w:rsidR="002A3A06">
              <w:rPr>
                <w:rFonts w:ascii="Arial" w:eastAsia="Arial" w:hAnsi="Arial" w:cs="Arial"/>
                <w:color w:val="000000"/>
              </w:rPr>
              <w:t>Can parents be involved in the ‘Big Day’</w:t>
            </w:r>
            <w:r w:rsidR="00F80C65">
              <w:rPr>
                <w:rFonts w:ascii="Arial" w:eastAsia="Arial" w:hAnsi="Arial" w:cs="Arial"/>
                <w:color w:val="000000"/>
              </w:rPr>
              <w:t>?”</w:t>
            </w:r>
            <w:r w:rsidR="002A3A06">
              <w:rPr>
                <w:rFonts w:ascii="Arial" w:eastAsia="Arial" w:hAnsi="Arial" w:cs="Arial"/>
                <w:color w:val="000000"/>
              </w:rPr>
              <w:t>.</w:t>
            </w:r>
            <w:r w:rsidR="009E402F">
              <w:rPr>
                <w:rFonts w:ascii="Arial" w:eastAsia="Arial" w:hAnsi="Arial" w:cs="Arial"/>
                <w:color w:val="000000"/>
              </w:rPr>
              <w:t xml:space="preserve">    </w:t>
            </w:r>
            <w:r w:rsidR="00F80C65">
              <w:rPr>
                <w:rFonts w:ascii="Arial" w:eastAsia="Arial" w:hAnsi="Arial" w:cs="Arial"/>
                <w:color w:val="000000"/>
              </w:rPr>
              <w:t>Also suggested was the possibility of parents coming</w:t>
            </w:r>
            <w:r w:rsidR="009E402F">
              <w:rPr>
                <w:rFonts w:ascii="Arial" w:eastAsia="Arial" w:hAnsi="Arial" w:cs="Arial"/>
                <w:color w:val="000000"/>
              </w:rPr>
              <w:t xml:space="preserve"> in </w:t>
            </w:r>
            <w:r w:rsidR="00F80C65">
              <w:rPr>
                <w:rFonts w:ascii="Arial" w:eastAsia="Arial" w:hAnsi="Arial" w:cs="Arial"/>
                <w:color w:val="000000"/>
              </w:rPr>
              <w:t xml:space="preserve">to school </w:t>
            </w:r>
            <w:r w:rsidR="009E402F">
              <w:rPr>
                <w:rFonts w:ascii="Arial" w:eastAsia="Arial" w:hAnsi="Arial" w:cs="Arial"/>
                <w:color w:val="000000"/>
              </w:rPr>
              <w:t>and exp</w:t>
            </w:r>
            <w:r w:rsidR="00F80C65">
              <w:rPr>
                <w:rFonts w:ascii="Arial" w:eastAsia="Arial" w:hAnsi="Arial" w:cs="Arial"/>
                <w:color w:val="000000"/>
              </w:rPr>
              <w:t>eriencing</w:t>
            </w:r>
            <w:r w:rsidR="009E402F">
              <w:rPr>
                <w:rFonts w:ascii="Arial" w:eastAsia="Arial" w:hAnsi="Arial" w:cs="Arial"/>
                <w:color w:val="000000"/>
              </w:rPr>
              <w:t xml:space="preserve"> subjects.</w:t>
            </w:r>
            <w:r w:rsidR="00F80C65">
              <w:rPr>
                <w:rFonts w:ascii="Arial" w:eastAsia="Arial" w:hAnsi="Arial" w:cs="Arial"/>
                <w:color w:val="000000"/>
              </w:rPr>
              <w:t xml:space="preserve">  To be discussed further.</w:t>
            </w:r>
          </w:p>
          <w:p w:rsidR="00EC288E" w:rsidRPr="00EC288E" w:rsidRDefault="00EC288E" w:rsidP="00EC288E">
            <w:pPr>
              <w:pStyle w:val="NormalWeb"/>
              <w:spacing w:before="0" w:beforeAutospacing="0" w:after="0" w:afterAutospacing="0"/>
              <w:ind w:left="720"/>
              <w:rPr>
                <w:rFonts w:ascii="Arial" w:eastAsia="Arial" w:hAnsi="Arial" w:cs="Arial"/>
                <w:color w:val="000000"/>
              </w:rPr>
            </w:pPr>
          </w:p>
        </w:tc>
        <w:tc>
          <w:tcPr>
            <w:tcW w:w="845" w:type="dxa"/>
            <w:gridSpan w:val="2"/>
            <w:tcBorders>
              <w:left w:val="single" w:sz="4" w:space="0" w:color="000000"/>
            </w:tcBorders>
          </w:tcPr>
          <w:p w:rsidR="00CB0FC3" w:rsidRDefault="00CB0FC3" w:rsidP="00751C3D">
            <w:pPr>
              <w:pStyle w:val="normal0"/>
              <w:jc w:val="center"/>
            </w:pPr>
          </w:p>
        </w:tc>
      </w:tr>
      <w:tr w:rsidR="00CB0FC3" w:rsidTr="00F80C65">
        <w:trPr>
          <w:trHeight w:val="1066"/>
        </w:trPr>
        <w:tc>
          <w:tcPr>
            <w:tcW w:w="752" w:type="dxa"/>
            <w:gridSpan w:val="2"/>
          </w:tcPr>
          <w:p w:rsidR="00CB0FC3" w:rsidRDefault="00F80C65" w:rsidP="00811AD2">
            <w:pPr>
              <w:pStyle w:val="normal0"/>
              <w:jc w:val="both"/>
              <w:rPr>
                <w:b/>
              </w:rPr>
            </w:pPr>
            <w:r>
              <w:rPr>
                <w:b/>
              </w:rPr>
              <w:t>10</w:t>
            </w:r>
            <w:r w:rsidR="00CB0FC3">
              <w:rPr>
                <w:b/>
              </w:rPr>
              <w:t>.0</w:t>
            </w:r>
          </w:p>
        </w:tc>
        <w:tc>
          <w:tcPr>
            <w:tcW w:w="8505" w:type="dxa"/>
            <w:gridSpan w:val="5"/>
          </w:tcPr>
          <w:p w:rsidR="00CB0FC3" w:rsidRDefault="00CB0FC3" w:rsidP="00811AD2">
            <w:pPr>
              <w:pStyle w:val="NormalWeb"/>
              <w:spacing w:before="0" w:beforeAutospacing="0" w:after="0" w:afterAutospacing="0"/>
              <w:rPr>
                <w:rFonts w:ascii="Arial" w:eastAsia="Arial" w:hAnsi="Arial" w:cs="Arial"/>
                <w:b/>
                <w:color w:val="000000"/>
              </w:rPr>
            </w:pPr>
            <w:r>
              <w:rPr>
                <w:rFonts w:ascii="Arial" w:eastAsia="Arial" w:hAnsi="Arial" w:cs="Arial"/>
                <w:b/>
                <w:color w:val="000000"/>
              </w:rPr>
              <w:t>FUNDING REQUESTS</w:t>
            </w:r>
          </w:p>
          <w:p w:rsidR="00CB0FC3" w:rsidRDefault="00F80C65" w:rsidP="006F4B3A">
            <w:pPr>
              <w:pStyle w:val="NormalWeb"/>
              <w:numPr>
                <w:ilvl w:val="0"/>
                <w:numId w:val="24"/>
              </w:numPr>
              <w:spacing w:before="0" w:beforeAutospacing="0" w:after="0" w:afterAutospacing="0"/>
              <w:rPr>
                <w:rFonts w:ascii="Arial" w:eastAsia="Arial" w:hAnsi="Arial" w:cs="Arial"/>
                <w:color w:val="000000"/>
              </w:rPr>
            </w:pPr>
            <w:r>
              <w:rPr>
                <w:rFonts w:ascii="Arial" w:eastAsia="Arial" w:hAnsi="Arial" w:cs="Arial"/>
                <w:color w:val="000000"/>
              </w:rPr>
              <w:t>Outdoor furniture for Quad – Lots of work is required in this area first, request to be put on hold until next year.</w:t>
            </w:r>
          </w:p>
          <w:p w:rsidR="00F80C65" w:rsidRDefault="00F80C65" w:rsidP="006F4B3A">
            <w:pPr>
              <w:pStyle w:val="NormalWeb"/>
              <w:numPr>
                <w:ilvl w:val="0"/>
                <w:numId w:val="24"/>
              </w:numPr>
              <w:spacing w:before="0" w:beforeAutospacing="0" w:after="0" w:afterAutospacing="0"/>
              <w:rPr>
                <w:rFonts w:ascii="Arial" w:eastAsia="Arial" w:hAnsi="Arial" w:cs="Arial"/>
                <w:color w:val="000000"/>
              </w:rPr>
            </w:pPr>
            <w:r>
              <w:rPr>
                <w:rFonts w:ascii="Arial" w:eastAsia="Arial" w:hAnsi="Arial" w:cs="Arial"/>
                <w:color w:val="000000"/>
              </w:rPr>
              <w:t>Swimming caps – Colena Cotter to obtain update.</w:t>
            </w:r>
          </w:p>
          <w:p w:rsidR="00622BA0" w:rsidRPr="006F4B3A" w:rsidRDefault="00622BA0" w:rsidP="00622BA0">
            <w:pPr>
              <w:pStyle w:val="NormalWeb"/>
              <w:spacing w:before="0" w:beforeAutospacing="0" w:after="0" w:afterAutospacing="0"/>
              <w:ind w:left="720"/>
              <w:rPr>
                <w:rFonts w:ascii="Arial" w:eastAsia="Arial" w:hAnsi="Arial" w:cs="Arial"/>
                <w:color w:val="000000"/>
              </w:rPr>
            </w:pPr>
          </w:p>
        </w:tc>
        <w:tc>
          <w:tcPr>
            <w:tcW w:w="845" w:type="dxa"/>
            <w:gridSpan w:val="2"/>
            <w:tcBorders>
              <w:left w:val="single" w:sz="4" w:space="0" w:color="000000"/>
            </w:tcBorders>
          </w:tcPr>
          <w:p w:rsidR="00CB0FC3" w:rsidRDefault="00CB0FC3" w:rsidP="00751C3D">
            <w:pPr>
              <w:pStyle w:val="normal0"/>
              <w:jc w:val="center"/>
            </w:pPr>
          </w:p>
          <w:p w:rsidR="00F80C65" w:rsidRDefault="00F80C65" w:rsidP="00751C3D">
            <w:pPr>
              <w:pStyle w:val="normal0"/>
              <w:jc w:val="center"/>
            </w:pPr>
          </w:p>
          <w:p w:rsidR="00F80C65" w:rsidRDefault="00F80C65" w:rsidP="00751C3D">
            <w:pPr>
              <w:pStyle w:val="normal0"/>
              <w:jc w:val="center"/>
            </w:pPr>
          </w:p>
          <w:p w:rsidR="00F80C65" w:rsidRPr="00F80C65" w:rsidRDefault="00F80C65" w:rsidP="00751C3D">
            <w:pPr>
              <w:pStyle w:val="normal0"/>
              <w:jc w:val="center"/>
              <w:rPr>
                <w:b/>
              </w:rPr>
            </w:pPr>
            <w:r w:rsidRPr="00F80C65">
              <w:rPr>
                <w:b/>
              </w:rPr>
              <w:t>CC</w:t>
            </w:r>
          </w:p>
        </w:tc>
      </w:tr>
      <w:tr w:rsidR="00CB0FC3" w:rsidTr="00CB0FC3">
        <w:trPr>
          <w:trHeight w:val="80"/>
        </w:trPr>
        <w:tc>
          <w:tcPr>
            <w:tcW w:w="752" w:type="dxa"/>
            <w:gridSpan w:val="2"/>
          </w:tcPr>
          <w:p w:rsidR="00CB0FC3" w:rsidRDefault="00622BA0" w:rsidP="00811AD2">
            <w:pPr>
              <w:pStyle w:val="normal0"/>
              <w:jc w:val="both"/>
              <w:rPr>
                <w:b/>
              </w:rPr>
            </w:pPr>
            <w:r>
              <w:rPr>
                <w:b/>
              </w:rPr>
              <w:t>11</w:t>
            </w:r>
            <w:r w:rsidR="00CB0FC3">
              <w:rPr>
                <w:b/>
              </w:rPr>
              <w:t>.0</w:t>
            </w:r>
          </w:p>
        </w:tc>
        <w:tc>
          <w:tcPr>
            <w:tcW w:w="8505" w:type="dxa"/>
            <w:gridSpan w:val="5"/>
          </w:tcPr>
          <w:p w:rsidR="00CB0FC3" w:rsidRDefault="00CB0FC3" w:rsidP="00811AD2">
            <w:pPr>
              <w:pStyle w:val="NormalWeb"/>
              <w:spacing w:before="0" w:beforeAutospacing="0" w:after="0" w:afterAutospacing="0"/>
              <w:rPr>
                <w:rFonts w:ascii="Arial" w:eastAsia="Arial" w:hAnsi="Arial" w:cs="Arial"/>
                <w:b/>
                <w:color w:val="000000"/>
              </w:rPr>
            </w:pPr>
            <w:r>
              <w:rPr>
                <w:rFonts w:ascii="Arial" w:eastAsia="Arial" w:hAnsi="Arial" w:cs="Arial"/>
                <w:b/>
                <w:color w:val="000000"/>
              </w:rPr>
              <w:t>DATABASE OF PARNT/CARER SKILLS</w:t>
            </w:r>
          </w:p>
          <w:p w:rsidR="00CB0FC3" w:rsidRDefault="00622BA0" w:rsidP="00622BA0">
            <w:pPr>
              <w:pStyle w:val="NormalWeb"/>
              <w:numPr>
                <w:ilvl w:val="0"/>
                <w:numId w:val="26"/>
              </w:numPr>
              <w:spacing w:before="0" w:beforeAutospacing="0" w:after="0" w:afterAutospacing="0"/>
              <w:rPr>
                <w:rFonts w:ascii="Arial" w:eastAsia="Arial" w:hAnsi="Arial" w:cs="Arial"/>
                <w:color w:val="000000"/>
              </w:rPr>
            </w:pPr>
            <w:r>
              <w:rPr>
                <w:rFonts w:ascii="Arial" w:eastAsia="Arial" w:hAnsi="Arial" w:cs="Arial"/>
                <w:color w:val="000000"/>
              </w:rPr>
              <w:t>The Comms sub group are to take this forward for further discussion on – how to obtain information; parent/carer hidden talents; parent/carer careers advice.</w:t>
            </w:r>
          </w:p>
          <w:p w:rsidR="00622BA0" w:rsidRPr="00622BA0" w:rsidRDefault="00622BA0" w:rsidP="00622BA0">
            <w:pPr>
              <w:pStyle w:val="NormalWeb"/>
              <w:spacing w:before="0" w:beforeAutospacing="0" w:after="0" w:afterAutospacing="0"/>
              <w:ind w:left="720"/>
              <w:rPr>
                <w:rFonts w:ascii="Arial" w:eastAsia="Arial" w:hAnsi="Arial" w:cs="Arial"/>
                <w:color w:val="000000"/>
              </w:rPr>
            </w:pPr>
          </w:p>
        </w:tc>
        <w:tc>
          <w:tcPr>
            <w:tcW w:w="845" w:type="dxa"/>
            <w:gridSpan w:val="2"/>
            <w:tcBorders>
              <w:left w:val="single" w:sz="4" w:space="0" w:color="000000"/>
            </w:tcBorders>
          </w:tcPr>
          <w:p w:rsidR="00CB0FC3" w:rsidRDefault="00CB0FC3" w:rsidP="00751C3D">
            <w:pPr>
              <w:pStyle w:val="normal0"/>
              <w:jc w:val="center"/>
            </w:pPr>
          </w:p>
          <w:p w:rsidR="00622BA0" w:rsidRPr="00622BA0" w:rsidRDefault="005B6FE9" w:rsidP="00751C3D">
            <w:pPr>
              <w:pStyle w:val="normal0"/>
              <w:jc w:val="center"/>
              <w:rPr>
                <w:b/>
              </w:rPr>
            </w:pPr>
            <w:r w:rsidRPr="00622BA0">
              <w:rPr>
                <w:b/>
              </w:rPr>
              <w:t>Comms</w:t>
            </w:r>
            <w:r w:rsidR="00622BA0" w:rsidRPr="00622BA0">
              <w:rPr>
                <w:b/>
              </w:rPr>
              <w:t xml:space="preserve"> Group</w:t>
            </w:r>
          </w:p>
        </w:tc>
      </w:tr>
      <w:tr w:rsidR="00CB0FC3" w:rsidTr="00CB0FC3">
        <w:trPr>
          <w:trHeight w:val="80"/>
        </w:trPr>
        <w:tc>
          <w:tcPr>
            <w:tcW w:w="752" w:type="dxa"/>
            <w:gridSpan w:val="2"/>
          </w:tcPr>
          <w:p w:rsidR="00CB0FC3" w:rsidRDefault="00BE263C" w:rsidP="00811AD2">
            <w:pPr>
              <w:pStyle w:val="normal0"/>
              <w:jc w:val="both"/>
              <w:rPr>
                <w:b/>
              </w:rPr>
            </w:pPr>
            <w:r>
              <w:rPr>
                <w:b/>
              </w:rPr>
              <w:t>12</w:t>
            </w:r>
            <w:r w:rsidR="00CB0FC3">
              <w:rPr>
                <w:b/>
              </w:rPr>
              <w:t>.0</w:t>
            </w:r>
          </w:p>
        </w:tc>
        <w:tc>
          <w:tcPr>
            <w:tcW w:w="8505" w:type="dxa"/>
            <w:gridSpan w:val="5"/>
          </w:tcPr>
          <w:p w:rsidR="00CB0FC3" w:rsidRDefault="00CB0FC3" w:rsidP="00811AD2">
            <w:pPr>
              <w:pStyle w:val="NormalWeb"/>
              <w:spacing w:before="0" w:beforeAutospacing="0" w:after="0" w:afterAutospacing="0"/>
              <w:rPr>
                <w:rFonts w:ascii="Arial" w:eastAsia="Arial" w:hAnsi="Arial" w:cs="Arial"/>
                <w:b/>
                <w:color w:val="000000"/>
              </w:rPr>
            </w:pPr>
            <w:r>
              <w:rPr>
                <w:rFonts w:ascii="Arial" w:eastAsia="Arial" w:hAnsi="Arial" w:cs="Arial"/>
                <w:b/>
                <w:color w:val="000000"/>
              </w:rPr>
              <w:t>MAINTAINING THE FABRIC OF THE BUILDING</w:t>
            </w:r>
          </w:p>
          <w:p w:rsidR="00CB0FC3" w:rsidRDefault="00BE263C" w:rsidP="00BE263C">
            <w:pPr>
              <w:pStyle w:val="NormalWeb"/>
              <w:numPr>
                <w:ilvl w:val="0"/>
                <w:numId w:val="27"/>
              </w:numPr>
              <w:spacing w:before="0" w:beforeAutospacing="0" w:after="0" w:afterAutospacing="0"/>
              <w:rPr>
                <w:rFonts w:ascii="Arial" w:eastAsia="Arial" w:hAnsi="Arial" w:cs="Arial"/>
                <w:color w:val="000000"/>
              </w:rPr>
            </w:pPr>
            <w:r>
              <w:rPr>
                <w:rFonts w:ascii="Arial" w:eastAsia="Arial" w:hAnsi="Arial" w:cs="Arial"/>
                <w:color w:val="000000"/>
              </w:rPr>
              <w:t xml:space="preserve"> As advised in the Head Teacher report a review of the building and maintenance issues are already underway.  Rowena Robbie suggested using the support of the Community Payback team.</w:t>
            </w:r>
          </w:p>
          <w:p w:rsidR="00BE263C" w:rsidRPr="00BE263C" w:rsidRDefault="00BE263C" w:rsidP="00BE263C">
            <w:pPr>
              <w:pStyle w:val="NormalWeb"/>
              <w:spacing w:before="0" w:beforeAutospacing="0" w:after="0" w:afterAutospacing="0"/>
              <w:ind w:left="720"/>
              <w:rPr>
                <w:rFonts w:ascii="Arial" w:eastAsia="Arial" w:hAnsi="Arial" w:cs="Arial"/>
                <w:color w:val="000000"/>
              </w:rPr>
            </w:pPr>
          </w:p>
        </w:tc>
        <w:tc>
          <w:tcPr>
            <w:tcW w:w="845" w:type="dxa"/>
            <w:gridSpan w:val="2"/>
            <w:tcBorders>
              <w:left w:val="single" w:sz="4" w:space="0" w:color="000000"/>
            </w:tcBorders>
          </w:tcPr>
          <w:p w:rsidR="00CB0FC3" w:rsidRDefault="00CB0FC3" w:rsidP="00751C3D">
            <w:pPr>
              <w:pStyle w:val="normal0"/>
              <w:jc w:val="center"/>
            </w:pPr>
          </w:p>
        </w:tc>
      </w:tr>
      <w:tr w:rsidR="00CB0FC3" w:rsidTr="00CB0FC3">
        <w:trPr>
          <w:trHeight w:val="80"/>
        </w:trPr>
        <w:tc>
          <w:tcPr>
            <w:tcW w:w="752" w:type="dxa"/>
            <w:gridSpan w:val="2"/>
          </w:tcPr>
          <w:p w:rsidR="00CB0FC3" w:rsidRDefault="00BE263C" w:rsidP="00811AD2">
            <w:pPr>
              <w:pStyle w:val="normal0"/>
              <w:jc w:val="both"/>
              <w:rPr>
                <w:b/>
              </w:rPr>
            </w:pPr>
            <w:r>
              <w:rPr>
                <w:b/>
              </w:rPr>
              <w:t>13</w:t>
            </w:r>
            <w:r w:rsidR="00CB0FC3">
              <w:rPr>
                <w:b/>
              </w:rPr>
              <w:t>.0</w:t>
            </w:r>
          </w:p>
        </w:tc>
        <w:tc>
          <w:tcPr>
            <w:tcW w:w="8505" w:type="dxa"/>
            <w:gridSpan w:val="5"/>
          </w:tcPr>
          <w:p w:rsidR="00CB0FC3" w:rsidRDefault="00CB0FC3" w:rsidP="00811AD2">
            <w:pPr>
              <w:pStyle w:val="NormalWeb"/>
              <w:spacing w:before="0" w:beforeAutospacing="0" w:after="0" w:afterAutospacing="0"/>
              <w:rPr>
                <w:rFonts w:ascii="Arial" w:eastAsia="Arial" w:hAnsi="Arial" w:cs="Arial"/>
                <w:b/>
                <w:color w:val="000000"/>
              </w:rPr>
            </w:pPr>
            <w:r>
              <w:rPr>
                <w:rFonts w:ascii="Arial" w:eastAsia="Arial" w:hAnsi="Arial" w:cs="Arial"/>
                <w:b/>
                <w:color w:val="000000"/>
              </w:rPr>
              <w:t>SCHOOL UNIFORM EXCHANGE</w:t>
            </w:r>
          </w:p>
          <w:p w:rsidR="00CB0FC3" w:rsidRDefault="00BE263C" w:rsidP="00BE263C">
            <w:pPr>
              <w:pStyle w:val="NormalWeb"/>
              <w:numPr>
                <w:ilvl w:val="0"/>
                <w:numId w:val="28"/>
              </w:numPr>
              <w:spacing w:before="0" w:beforeAutospacing="0" w:after="0" w:afterAutospacing="0"/>
              <w:rPr>
                <w:rFonts w:ascii="Arial" w:eastAsia="Arial" w:hAnsi="Arial" w:cs="Arial"/>
                <w:color w:val="000000"/>
              </w:rPr>
            </w:pPr>
            <w:r>
              <w:rPr>
                <w:rFonts w:ascii="Arial" w:eastAsia="Arial" w:hAnsi="Arial" w:cs="Arial"/>
                <w:color w:val="000000"/>
              </w:rPr>
              <w:t xml:space="preserve"> Helen Armstrong suggested an in-house school uniform recycling scheme.  After discussion it was decided that this would work for ties and blazers better rather than shirts and bottoms.</w:t>
            </w:r>
            <w:r w:rsidR="00481514">
              <w:rPr>
                <w:rFonts w:ascii="Arial" w:eastAsia="Arial" w:hAnsi="Arial" w:cs="Arial"/>
                <w:color w:val="000000"/>
              </w:rPr>
              <w:t xml:space="preserve">  School Eco team to take forward.</w:t>
            </w:r>
          </w:p>
          <w:p w:rsidR="00BE263C" w:rsidRPr="00BE263C" w:rsidRDefault="00BE263C" w:rsidP="00BE263C">
            <w:pPr>
              <w:pStyle w:val="NormalWeb"/>
              <w:spacing w:before="0" w:beforeAutospacing="0" w:after="0" w:afterAutospacing="0"/>
              <w:ind w:left="720"/>
              <w:rPr>
                <w:rFonts w:ascii="Arial" w:eastAsia="Arial" w:hAnsi="Arial" w:cs="Arial"/>
                <w:color w:val="000000"/>
              </w:rPr>
            </w:pPr>
          </w:p>
        </w:tc>
        <w:tc>
          <w:tcPr>
            <w:tcW w:w="845" w:type="dxa"/>
            <w:gridSpan w:val="2"/>
            <w:tcBorders>
              <w:left w:val="single" w:sz="4" w:space="0" w:color="000000"/>
            </w:tcBorders>
          </w:tcPr>
          <w:p w:rsidR="00CB0FC3" w:rsidRDefault="00CB0FC3" w:rsidP="00751C3D">
            <w:pPr>
              <w:pStyle w:val="normal0"/>
              <w:jc w:val="center"/>
            </w:pPr>
          </w:p>
          <w:p w:rsidR="00481514" w:rsidRDefault="00481514" w:rsidP="00751C3D">
            <w:pPr>
              <w:pStyle w:val="normal0"/>
              <w:jc w:val="center"/>
            </w:pPr>
          </w:p>
          <w:p w:rsidR="00481514" w:rsidRDefault="00481514" w:rsidP="00751C3D">
            <w:pPr>
              <w:pStyle w:val="normal0"/>
              <w:jc w:val="center"/>
            </w:pPr>
          </w:p>
          <w:p w:rsidR="00481514" w:rsidRPr="00481514" w:rsidRDefault="00481514" w:rsidP="00751C3D">
            <w:pPr>
              <w:pStyle w:val="normal0"/>
              <w:jc w:val="center"/>
              <w:rPr>
                <w:b/>
              </w:rPr>
            </w:pPr>
            <w:r w:rsidRPr="00481514">
              <w:rPr>
                <w:b/>
              </w:rPr>
              <w:t>CB</w:t>
            </w:r>
          </w:p>
        </w:tc>
      </w:tr>
      <w:tr w:rsidR="00CB0FC3" w:rsidTr="00CB0FC3">
        <w:trPr>
          <w:trHeight w:val="80"/>
        </w:trPr>
        <w:tc>
          <w:tcPr>
            <w:tcW w:w="752" w:type="dxa"/>
            <w:gridSpan w:val="2"/>
          </w:tcPr>
          <w:p w:rsidR="00CB0FC3" w:rsidRDefault="0076043B" w:rsidP="00811AD2">
            <w:pPr>
              <w:pStyle w:val="normal0"/>
              <w:jc w:val="both"/>
              <w:rPr>
                <w:b/>
              </w:rPr>
            </w:pPr>
            <w:r>
              <w:rPr>
                <w:b/>
              </w:rPr>
              <w:t>14</w:t>
            </w:r>
            <w:r w:rsidR="00CB0FC3">
              <w:rPr>
                <w:b/>
              </w:rPr>
              <w:t>.0</w:t>
            </w:r>
          </w:p>
        </w:tc>
        <w:tc>
          <w:tcPr>
            <w:tcW w:w="8505" w:type="dxa"/>
            <w:gridSpan w:val="5"/>
          </w:tcPr>
          <w:p w:rsidR="00CB0FC3" w:rsidRDefault="00CB0FC3" w:rsidP="00811AD2">
            <w:pPr>
              <w:pStyle w:val="NormalWeb"/>
              <w:spacing w:before="0" w:beforeAutospacing="0" w:after="0" w:afterAutospacing="0"/>
              <w:rPr>
                <w:rFonts w:ascii="Arial" w:eastAsia="Arial" w:hAnsi="Arial" w:cs="Arial"/>
                <w:b/>
                <w:color w:val="000000"/>
              </w:rPr>
            </w:pPr>
            <w:r>
              <w:rPr>
                <w:rFonts w:ascii="Arial" w:eastAsia="Arial" w:hAnsi="Arial" w:cs="Arial"/>
                <w:b/>
                <w:color w:val="000000"/>
              </w:rPr>
              <w:t>INFORMATION EVENING</w:t>
            </w:r>
          </w:p>
          <w:p w:rsidR="00CB0FC3" w:rsidRDefault="0076043B" w:rsidP="0076043B">
            <w:pPr>
              <w:pStyle w:val="NormalWeb"/>
              <w:numPr>
                <w:ilvl w:val="0"/>
                <w:numId w:val="29"/>
              </w:numPr>
              <w:spacing w:before="0" w:beforeAutospacing="0" w:after="0" w:afterAutospacing="0"/>
              <w:rPr>
                <w:rFonts w:ascii="Arial" w:eastAsia="Arial" w:hAnsi="Arial" w:cs="Arial"/>
                <w:color w:val="000000"/>
              </w:rPr>
            </w:pPr>
            <w:r>
              <w:rPr>
                <w:rFonts w:ascii="Arial" w:eastAsia="Arial" w:hAnsi="Arial" w:cs="Arial"/>
                <w:color w:val="000000"/>
              </w:rPr>
              <w:t xml:space="preserve">Helen Armstrong suggested a </w:t>
            </w:r>
            <w:r w:rsidR="005B6FE9">
              <w:rPr>
                <w:rFonts w:ascii="Arial" w:eastAsia="Arial" w:hAnsi="Arial" w:cs="Arial"/>
                <w:color w:val="000000"/>
              </w:rPr>
              <w:t>parent’s</w:t>
            </w:r>
            <w:r>
              <w:rPr>
                <w:rFonts w:ascii="Arial" w:eastAsia="Arial" w:hAnsi="Arial" w:cs="Arial"/>
                <w:color w:val="000000"/>
              </w:rPr>
              <w:t xml:space="preserve"> information evening on ‘Bullying’.  It was agreed that the Comms Group would take this forward for further action.</w:t>
            </w:r>
          </w:p>
          <w:p w:rsidR="0076043B" w:rsidRPr="0076043B" w:rsidRDefault="0076043B" w:rsidP="0076043B">
            <w:pPr>
              <w:pStyle w:val="NormalWeb"/>
              <w:spacing w:before="0" w:beforeAutospacing="0" w:after="0" w:afterAutospacing="0"/>
              <w:ind w:left="720"/>
              <w:rPr>
                <w:rFonts w:ascii="Arial" w:eastAsia="Arial" w:hAnsi="Arial" w:cs="Arial"/>
                <w:color w:val="000000"/>
              </w:rPr>
            </w:pPr>
          </w:p>
        </w:tc>
        <w:tc>
          <w:tcPr>
            <w:tcW w:w="845" w:type="dxa"/>
            <w:gridSpan w:val="2"/>
            <w:tcBorders>
              <w:left w:val="single" w:sz="4" w:space="0" w:color="000000"/>
            </w:tcBorders>
          </w:tcPr>
          <w:p w:rsidR="00CB0FC3" w:rsidRDefault="00CB0FC3" w:rsidP="00751C3D">
            <w:pPr>
              <w:pStyle w:val="normal0"/>
              <w:jc w:val="center"/>
            </w:pPr>
          </w:p>
          <w:p w:rsidR="0076043B" w:rsidRPr="0076043B" w:rsidRDefault="0076043B" w:rsidP="00751C3D">
            <w:pPr>
              <w:pStyle w:val="normal0"/>
              <w:jc w:val="center"/>
              <w:rPr>
                <w:b/>
              </w:rPr>
            </w:pPr>
            <w:r w:rsidRPr="0076043B">
              <w:rPr>
                <w:b/>
              </w:rPr>
              <w:t>Comms Group</w:t>
            </w:r>
          </w:p>
        </w:tc>
      </w:tr>
      <w:tr w:rsidR="004A08CC" w:rsidTr="00811AD2">
        <w:trPr>
          <w:trHeight w:val="80"/>
        </w:trPr>
        <w:tc>
          <w:tcPr>
            <w:tcW w:w="786" w:type="dxa"/>
            <w:gridSpan w:val="3"/>
          </w:tcPr>
          <w:p w:rsidR="004A08CC" w:rsidRDefault="001D1D22">
            <w:pPr>
              <w:pStyle w:val="normal0"/>
              <w:jc w:val="both"/>
            </w:pPr>
            <w:r>
              <w:rPr>
                <w:b/>
              </w:rPr>
              <w:t>15</w:t>
            </w:r>
            <w:r w:rsidR="004A08CC">
              <w:rPr>
                <w:b/>
              </w:rPr>
              <w:t>.0</w:t>
            </w:r>
          </w:p>
          <w:p w:rsidR="004A08CC" w:rsidRDefault="004A08CC">
            <w:pPr>
              <w:pStyle w:val="normal0"/>
              <w:jc w:val="both"/>
            </w:pPr>
          </w:p>
          <w:p w:rsidR="004A08CC" w:rsidRDefault="004A08CC">
            <w:pPr>
              <w:pStyle w:val="normal0"/>
              <w:jc w:val="both"/>
            </w:pPr>
          </w:p>
          <w:p w:rsidR="004A08CC" w:rsidRDefault="004A08CC">
            <w:pPr>
              <w:pStyle w:val="normal0"/>
              <w:jc w:val="both"/>
            </w:pPr>
          </w:p>
        </w:tc>
        <w:tc>
          <w:tcPr>
            <w:tcW w:w="8471" w:type="dxa"/>
            <w:gridSpan w:val="4"/>
          </w:tcPr>
          <w:p w:rsidR="004A08CC" w:rsidRDefault="004A08CC">
            <w:pPr>
              <w:pStyle w:val="normal0"/>
              <w:tabs>
                <w:tab w:val="left" w:pos="612"/>
              </w:tabs>
              <w:rPr>
                <w:b/>
              </w:rPr>
            </w:pPr>
            <w:r>
              <w:rPr>
                <w:b/>
              </w:rPr>
              <w:t>AOB</w:t>
            </w:r>
          </w:p>
          <w:p w:rsidR="00886383" w:rsidRDefault="00C258D0" w:rsidP="00B03F2F">
            <w:pPr>
              <w:pStyle w:val="normal0"/>
              <w:numPr>
                <w:ilvl w:val="0"/>
                <w:numId w:val="7"/>
              </w:numPr>
              <w:tabs>
                <w:tab w:val="left" w:pos="612"/>
              </w:tabs>
            </w:pPr>
            <w:r>
              <w:t>Helen Armstrong asked all to consider taking on a role within the Parents Association when we will elect office bearers at our AGM.</w:t>
            </w:r>
          </w:p>
          <w:p w:rsidR="00550F6B" w:rsidRDefault="008F1419" w:rsidP="00B03F2F">
            <w:pPr>
              <w:pStyle w:val="normal0"/>
              <w:numPr>
                <w:ilvl w:val="0"/>
                <w:numId w:val="7"/>
              </w:numPr>
              <w:tabs>
                <w:tab w:val="left" w:pos="612"/>
              </w:tabs>
            </w:pPr>
            <w:r>
              <w:t xml:space="preserve">  </w:t>
            </w:r>
            <w:r w:rsidR="004A08CC">
              <w:t xml:space="preserve">The date of our next meeting is </w:t>
            </w:r>
            <w:r w:rsidR="00B03F2F">
              <w:t>Tuesday 1 October (AGM)</w:t>
            </w:r>
            <w:r w:rsidR="00061597">
              <w:t xml:space="preserve"> 2019</w:t>
            </w:r>
            <w:r w:rsidR="004A08CC">
              <w:t xml:space="preserve"> at 6.45pm, held within Penicuik High School.  Future meeting dates are </w:t>
            </w:r>
            <w:r w:rsidR="00B03F2F">
              <w:t>set as Thursday 28 November 2019; Wednesday 29 January 2020; Wednesday 25 March 2020 and Thursday 7 May 2020</w:t>
            </w:r>
            <w:r w:rsidR="004A08CC">
              <w:t>.</w:t>
            </w:r>
            <w:r w:rsidR="000E788E">
              <w:t xml:space="preserve">  </w:t>
            </w:r>
          </w:p>
        </w:tc>
        <w:tc>
          <w:tcPr>
            <w:tcW w:w="845" w:type="dxa"/>
            <w:gridSpan w:val="2"/>
            <w:tcBorders>
              <w:left w:val="single" w:sz="4" w:space="0" w:color="000000"/>
            </w:tcBorders>
          </w:tcPr>
          <w:p w:rsidR="004A08CC" w:rsidRDefault="004A08CC" w:rsidP="000A4DCD">
            <w:pPr>
              <w:pStyle w:val="normal0"/>
              <w:jc w:val="center"/>
              <w:rPr>
                <w:b/>
              </w:rPr>
            </w:pPr>
          </w:p>
          <w:p w:rsidR="004A08CC" w:rsidRDefault="004A08CC" w:rsidP="00B03F2F">
            <w:pPr>
              <w:pStyle w:val="normal0"/>
              <w:jc w:val="center"/>
            </w:pPr>
          </w:p>
        </w:tc>
      </w:tr>
      <w:tr w:rsidR="002B7DA8">
        <w:tc>
          <w:tcPr>
            <w:tcW w:w="252" w:type="dxa"/>
          </w:tcPr>
          <w:p w:rsidR="002B7DA8" w:rsidRDefault="002B7DA8">
            <w:pPr>
              <w:pStyle w:val="normal0"/>
            </w:pPr>
          </w:p>
        </w:tc>
        <w:tc>
          <w:tcPr>
            <w:tcW w:w="3348" w:type="dxa"/>
            <w:gridSpan w:val="3"/>
          </w:tcPr>
          <w:p w:rsidR="002B7DA8" w:rsidRDefault="006751F3">
            <w:pPr>
              <w:pStyle w:val="normal0"/>
              <w:jc w:val="both"/>
            </w:pPr>
            <w:r>
              <w:rPr>
                <w:b/>
              </w:rPr>
              <w:t>Name of Chairperson:</w:t>
            </w:r>
          </w:p>
        </w:tc>
        <w:tc>
          <w:tcPr>
            <w:tcW w:w="4860" w:type="dxa"/>
            <w:gridSpan w:val="2"/>
            <w:tcBorders>
              <w:bottom w:val="single" w:sz="4" w:space="0" w:color="000000"/>
            </w:tcBorders>
          </w:tcPr>
          <w:p w:rsidR="002B7DA8" w:rsidRDefault="002B7DA8">
            <w:pPr>
              <w:pStyle w:val="normal0"/>
              <w:jc w:val="both"/>
            </w:pPr>
          </w:p>
        </w:tc>
        <w:tc>
          <w:tcPr>
            <w:tcW w:w="1642" w:type="dxa"/>
            <w:gridSpan w:val="3"/>
          </w:tcPr>
          <w:p w:rsidR="002B7DA8" w:rsidRDefault="002B7DA8">
            <w:pPr>
              <w:pStyle w:val="normal0"/>
            </w:pPr>
          </w:p>
        </w:tc>
      </w:tr>
      <w:tr w:rsidR="002B7DA8" w:rsidTr="00CF19EA">
        <w:trPr>
          <w:trHeight w:val="447"/>
        </w:trPr>
        <w:tc>
          <w:tcPr>
            <w:tcW w:w="252" w:type="dxa"/>
          </w:tcPr>
          <w:p w:rsidR="002B7DA8" w:rsidRDefault="002B7DA8">
            <w:pPr>
              <w:pStyle w:val="normal0"/>
            </w:pPr>
          </w:p>
        </w:tc>
        <w:tc>
          <w:tcPr>
            <w:tcW w:w="3348" w:type="dxa"/>
            <w:gridSpan w:val="3"/>
          </w:tcPr>
          <w:p w:rsidR="002B7DA8" w:rsidRDefault="002B7DA8">
            <w:pPr>
              <w:pStyle w:val="normal0"/>
            </w:pPr>
          </w:p>
          <w:p w:rsidR="002B7DA8" w:rsidRDefault="006751F3">
            <w:pPr>
              <w:pStyle w:val="normal0"/>
            </w:pPr>
            <w:r>
              <w:rPr>
                <w:b/>
              </w:rPr>
              <w:t>Signature of Chairperson:</w:t>
            </w:r>
          </w:p>
        </w:tc>
        <w:tc>
          <w:tcPr>
            <w:tcW w:w="4860" w:type="dxa"/>
            <w:gridSpan w:val="2"/>
            <w:tcBorders>
              <w:top w:val="single" w:sz="4" w:space="0" w:color="000000"/>
              <w:bottom w:val="single" w:sz="4" w:space="0" w:color="000000"/>
            </w:tcBorders>
          </w:tcPr>
          <w:p w:rsidR="002B7DA8" w:rsidRDefault="002B7DA8">
            <w:pPr>
              <w:pStyle w:val="normal0"/>
              <w:jc w:val="both"/>
            </w:pPr>
          </w:p>
        </w:tc>
        <w:tc>
          <w:tcPr>
            <w:tcW w:w="1642" w:type="dxa"/>
            <w:gridSpan w:val="3"/>
          </w:tcPr>
          <w:p w:rsidR="002B7DA8" w:rsidRDefault="002B7DA8">
            <w:pPr>
              <w:pStyle w:val="normal0"/>
            </w:pPr>
          </w:p>
        </w:tc>
      </w:tr>
      <w:tr w:rsidR="002B7DA8" w:rsidTr="00CF19EA">
        <w:trPr>
          <w:trHeight w:val="313"/>
        </w:trPr>
        <w:tc>
          <w:tcPr>
            <w:tcW w:w="252" w:type="dxa"/>
          </w:tcPr>
          <w:p w:rsidR="002B7DA8" w:rsidRDefault="002B7DA8">
            <w:pPr>
              <w:pStyle w:val="normal0"/>
            </w:pPr>
          </w:p>
        </w:tc>
        <w:tc>
          <w:tcPr>
            <w:tcW w:w="3348" w:type="dxa"/>
            <w:gridSpan w:val="3"/>
          </w:tcPr>
          <w:p w:rsidR="002B7DA8" w:rsidRDefault="002B7DA8">
            <w:pPr>
              <w:pStyle w:val="normal0"/>
            </w:pPr>
          </w:p>
          <w:p w:rsidR="002B7DA8" w:rsidRDefault="006751F3">
            <w:pPr>
              <w:pStyle w:val="normal0"/>
            </w:pPr>
            <w:r>
              <w:rPr>
                <w:b/>
              </w:rPr>
              <w:t>Date Minutes Approved:</w:t>
            </w:r>
          </w:p>
        </w:tc>
        <w:tc>
          <w:tcPr>
            <w:tcW w:w="4860" w:type="dxa"/>
            <w:gridSpan w:val="2"/>
            <w:tcBorders>
              <w:top w:val="single" w:sz="4" w:space="0" w:color="000000"/>
              <w:bottom w:val="single" w:sz="4" w:space="0" w:color="000000"/>
            </w:tcBorders>
          </w:tcPr>
          <w:p w:rsidR="002B7DA8" w:rsidRDefault="002B7DA8">
            <w:pPr>
              <w:pStyle w:val="normal0"/>
              <w:jc w:val="both"/>
            </w:pPr>
          </w:p>
        </w:tc>
        <w:tc>
          <w:tcPr>
            <w:tcW w:w="1642" w:type="dxa"/>
            <w:gridSpan w:val="3"/>
          </w:tcPr>
          <w:p w:rsidR="002B7DA8" w:rsidRDefault="002B7DA8">
            <w:pPr>
              <w:pStyle w:val="normal0"/>
            </w:pPr>
          </w:p>
        </w:tc>
      </w:tr>
    </w:tbl>
    <w:p w:rsidR="002B7DA8" w:rsidRDefault="002B7DA8" w:rsidP="00CF19EA">
      <w:pPr>
        <w:pStyle w:val="normal0"/>
        <w:jc w:val="both"/>
      </w:pPr>
    </w:p>
    <w:sectPr w:rsidR="002B7DA8" w:rsidSect="00493DEE">
      <w:footerReference w:type="default" r:id="rId9"/>
      <w:pgSz w:w="12240" w:h="15840" w:code="1"/>
      <w:pgMar w:top="567" w:right="1134" w:bottom="56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28" w:rsidRDefault="00D25E28" w:rsidP="00967341">
      <w:r>
        <w:separator/>
      </w:r>
    </w:p>
  </w:endnote>
  <w:endnote w:type="continuationSeparator" w:id="0">
    <w:p w:rsidR="00D25E28" w:rsidRDefault="00D25E28" w:rsidP="0096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651"/>
      <w:docPartObj>
        <w:docPartGallery w:val="Page Numbers (Bottom of Page)"/>
        <w:docPartUnique/>
      </w:docPartObj>
    </w:sdtPr>
    <w:sdtContent>
      <w:p w:rsidR="00811AD2" w:rsidRDefault="00F354F0">
        <w:pPr>
          <w:pStyle w:val="Footer"/>
          <w:jc w:val="center"/>
        </w:pPr>
        <w:fldSimple w:instr=" PAGE   \* MERGEFORMAT ">
          <w:r w:rsidR="001762EA">
            <w:rPr>
              <w:noProof/>
            </w:rPr>
            <w:t>1</w:t>
          </w:r>
        </w:fldSimple>
      </w:p>
    </w:sdtContent>
  </w:sdt>
  <w:p w:rsidR="00811AD2" w:rsidRDefault="00811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28" w:rsidRDefault="00D25E28" w:rsidP="00967341">
      <w:r>
        <w:separator/>
      </w:r>
    </w:p>
  </w:footnote>
  <w:footnote w:type="continuationSeparator" w:id="0">
    <w:p w:rsidR="00D25E28" w:rsidRDefault="00D25E28" w:rsidP="0096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516"/>
    <w:multiLevelType w:val="hybridMultilevel"/>
    <w:tmpl w:val="A5CAC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90865"/>
    <w:multiLevelType w:val="hybridMultilevel"/>
    <w:tmpl w:val="61346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FE0C18"/>
    <w:multiLevelType w:val="hybridMultilevel"/>
    <w:tmpl w:val="B0F05456"/>
    <w:lvl w:ilvl="0" w:tplc="88500336">
      <w:start w:val="6"/>
      <w:numFmt w:val="bullet"/>
      <w:lvlText w:val="-"/>
      <w:lvlJc w:val="left"/>
      <w:pPr>
        <w:ind w:left="765" w:hanging="360"/>
      </w:pPr>
      <w:rPr>
        <w:rFonts w:ascii="Arial" w:eastAsia="Arial"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E7F5C3B"/>
    <w:multiLevelType w:val="hybridMultilevel"/>
    <w:tmpl w:val="5B486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550C9"/>
    <w:multiLevelType w:val="hybridMultilevel"/>
    <w:tmpl w:val="FB0EE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6E7AFB"/>
    <w:multiLevelType w:val="hybridMultilevel"/>
    <w:tmpl w:val="DA86C6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EF1BAF"/>
    <w:multiLevelType w:val="hybridMultilevel"/>
    <w:tmpl w:val="9C8C12F2"/>
    <w:lvl w:ilvl="0" w:tplc="B994E9D2">
      <w:start w:val="1"/>
      <w:numFmt w:val="bullet"/>
      <w:lvlText w:val="-"/>
      <w:lvlJc w:val="left"/>
      <w:pPr>
        <w:ind w:left="1110" w:hanging="360"/>
      </w:pPr>
      <w:rPr>
        <w:rFonts w:ascii="Arial" w:eastAsia="Arial" w:hAnsi="Arial" w:cs="Aria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7">
    <w:nsid w:val="29537F80"/>
    <w:multiLevelType w:val="hybridMultilevel"/>
    <w:tmpl w:val="C4B02A72"/>
    <w:lvl w:ilvl="0" w:tplc="58BA3F32">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8">
    <w:nsid w:val="2A5940A0"/>
    <w:multiLevelType w:val="hybridMultilevel"/>
    <w:tmpl w:val="C4B02A72"/>
    <w:lvl w:ilvl="0" w:tplc="58BA3F32">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9">
    <w:nsid w:val="2B714228"/>
    <w:multiLevelType w:val="hybridMultilevel"/>
    <w:tmpl w:val="475623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5605BA"/>
    <w:multiLevelType w:val="hybridMultilevel"/>
    <w:tmpl w:val="616868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07774B"/>
    <w:multiLevelType w:val="hybridMultilevel"/>
    <w:tmpl w:val="019E5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491F17"/>
    <w:multiLevelType w:val="hybridMultilevel"/>
    <w:tmpl w:val="9C82B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C72841"/>
    <w:multiLevelType w:val="hybridMultilevel"/>
    <w:tmpl w:val="DA86C6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5C559A"/>
    <w:multiLevelType w:val="hybridMultilevel"/>
    <w:tmpl w:val="FBA45EBE"/>
    <w:lvl w:ilvl="0" w:tplc="891EED02">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5">
    <w:nsid w:val="591B3248"/>
    <w:multiLevelType w:val="hybridMultilevel"/>
    <w:tmpl w:val="13BA3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322783"/>
    <w:multiLevelType w:val="hybridMultilevel"/>
    <w:tmpl w:val="9F68D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1D28DE"/>
    <w:multiLevelType w:val="hybridMultilevel"/>
    <w:tmpl w:val="C4B02A72"/>
    <w:lvl w:ilvl="0" w:tplc="58BA3F32">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8">
    <w:nsid w:val="5DEB4EAF"/>
    <w:multiLevelType w:val="hybridMultilevel"/>
    <w:tmpl w:val="AC1E8D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AF15E4"/>
    <w:multiLevelType w:val="hybridMultilevel"/>
    <w:tmpl w:val="3B547A3E"/>
    <w:lvl w:ilvl="0" w:tplc="17B61CC0">
      <w:start w:val="3"/>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8E96DDC"/>
    <w:multiLevelType w:val="hybridMultilevel"/>
    <w:tmpl w:val="D7686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05374C"/>
    <w:multiLevelType w:val="hybridMultilevel"/>
    <w:tmpl w:val="CD26A5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9422A3"/>
    <w:multiLevelType w:val="hybridMultilevel"/>
    <w:tmpl w:val="3A9CC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BC7AEA"/>
    <w:multiLevelType w:val="hybridMultilevel"/>
    <w:tmpl w:val="70B699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572B6C"/>
    <w:multiLevelType w:val="multilevel"/>
    <w:tmpl w:val="2CEE07EC"/>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5">
    <w:nsid w:val="774F5F07"/>
    <w:multiLevelType w:val="hybridMultilevel"/>
    <w:tmpl w:val="307424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96496D"/>
    <w:multiLevelType w:val="hybridMultilevel"/>
    <w:tmpl w:val="0F383A46"/>
    <w:lvl w:ilvl="0" w:tplc="01685270">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E2817FC"/>
    <w:multiLevelType w:val="hybridMultilevel"/>
    <w:tmpl w:val="0CDC9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D27F32"/>
    <w:multiLevelType w:val="hybridMultilevel"/>
    <w:tmpl w:val="A6FCA7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6"/>
  </w:num>
  <w:num w:numId="3">
    <w:abstractNumId w:val="3"/>
  </w:num>
  <w:num w:numId="4">
    <w:abstractNumId w:val="0"/>
  </w:num>
  <w:num w:numId="5">
    <w:abstractNumId w:val="11"/>
  </w:num>
  <w:num w:numId="6">
    <w:abstractNumId w:val="1"/>
  </w:num>
  <w:num w:numId="7">
    <w:abstractNumId w:val="25"/>
  </w:num>
  <w:num w:numId="8">
    <w:abstractNumId w:val="18"/>
  </w:num>
  <w:num w:numId="9">
    <w:abstractNumId w:val="13"/>
  </w:num>
  <w:num w:numId="10">
    <w:abstractNumId w:val="14"/>
  </w:num>
  <w:num w:numId="11">
    <w:abstractNumId w:val="6"/>
  </w:num>
  <w:num w:numId="12">
    <w:abstractNumId w:val="7"/>
  </w:num>
  <w:num w:numId="13">
    <w:abstractNumId w:val="2"/>
  </w:num>
  <w:num w:numId="14">
    <w:abstractNumId w:val="20"/>
  </w:num>
  <w:num w:numId="15">
    <w:abstractNumId w:val="22"/>
  </w:num>
  <w:num w:numId="16">
    <w:abstractNumId w:val="26"/>
  </w:num>
  <w:num w:numId="17">
    <w:abstractNumId w:val="12"/>
  </w:num>
  <w:num w:numId="18">
    <w:abstractNumId w:val="19"/>
  </w:num>
  <w:num w:numId="19">
    <w:abstractNumId w:val="5"/>
  </w:num>
  <w:num w:numId="20">
    <w:abstractNumId w:val="17"/>
  </w:num>
  <w:num w:numId="21">
    <w:abstractNumId w:val="8"/>
  </w:num>
  <w:num w:numId="22">
    <w:abstractNumId w:val="9"/>
  </w:num>
  <w:num w:numId="23">
    <w:abstractNumId w:val="4"/>
  </w:num>
  <w:num w:numId="24">
    <w:abstractNumId w:val="10"/>
  </w:num>
  <w:num w:numId="25">
    <w:abstractNumId w:val="21"/>
  </w:num>
  <w:num w:numId="26">
    <w:abstractNumId w:val="15"/>
  </w:num>
  <w:num w:numId="27">
    <w:abstractNumId w:val="27"/>
  </w:num>
  <w:num w:numId="28">
    <w:abstractNumId w:val="23"/>
  </w:num>
  <w:num w:numId="29">
    <w:abstractNumId w:val="2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2B7DA8"/>
    <w:rsid w:val="00003631"/>
    <w:rsid w:val="00007F77"/>
    <w:rsid w:val="00010102"/>
    <w:rsid w:val="000106EC"/>
    <w:rsid w:val="0001353E"/>
    <w:rsid w:val="000173AF"/>
    <w:rsid w:val="000174AC"/>
    <w:rsid w:val="000241AB"/>
    <w:rsid w:val="00024B5A"/>
    <w:rsid w:val="00026FC7"/>
    <w:rsid w:val="00032248"/>
    <w:rsid w:val="0003320D"/>
    <w:rsid w:val="000333EC"/>
    <w:rsid w:val="00036471"/>
    <w:rsid w:val="000413BA"/>
    <w:rsid w:val="000413BF"/>
    <w:rsid w:val="0004192E"/>
    <w:rsid w:val="00042318"/>
    <w:rsid w:val="000423D7"/>
    <w:rsid w:val="0004408F"/>
    <w:rsid w:val="00046AA2"/>
    <w:rsid w:val="0005025D"/>
    <w:rsid w:val="000502D1"/>
    <w:rsid w:val="00050634"/>
    <w:rsid w:val="00051853"/>
    <w:rsid w:val="00052DAF"/>
    <w:rsid w:val="000532D9"/>
    <w:rsid w:val="000553DC"/>
    <w:rsid w:val="00057DEF"/>
    <w:rsid w:val="000605B1"/>
    <w:rsid w:val="00060AF4"/>
    <w:rsid w:val="000610F5"/>
    <w:rsid w:val="00061597"/>
    <w:rsid w:val="0006281B"/>
    <w:rsid w:val="00064E29"/>
    <w:rsid w:val="00065BF2"/>
    <w:rsid w:val="00071BA4"/>
    <w:rsid w:val="00072D55"/>
    <w:rsid w:val="0007385F"/>
    <w:rsid w:val="00075D4A"/>
    <w:rsid w:val="00075F7D"/>
    <w:rsid w:val="00076EAE"/>
    <w:rsid w:val="00083BCE"/>
    <w:rsid w:val="000851A5"/>
    <w:rsid w:val="00087C9E"/>
    <w:rsid w:val="000908B1"/>
    <w:rsid w:val="00090DD9"/>
    <w:rsid w:val="0009145D"/>
    <w:rsid w:val="00092132"/>
    <w:rsid w:val="0009276B"/>
    <w:rsid w:val="000953F0"/>
    <w:rsid w:val="00097ECA"/>
    <w:rsid w:val="000A01BA"/>
    <w:rsid w:val="000A0225"/>
    <w:rsid w:val="000A1C48"/>
    <w:rsid w:val="000A4DCD"/>
    <w:rsid w:val="000A4E65"/>
    <w:rsid w:val="000A68E2"/>
    <w:rsid w:val="000A72B7"/>
    <w:rsid w:val="000A7F31"/>
    <w:rsid w:val="000B56A6"/>
    <w:rsid w:val="000C12A4"/>
    <w:rsid w:val="000C46DB"/>
    <w:rsid w:val="000C4AC1"/>
    <w:rsid w:val="000C5122"/>
    <w:rsid w:val="000C5669"/>
    <w:rsid w:val="000C6C0C"/>
    <w:rsid w:val="000C6C69"/>
    <w:rsid w:val="000C6D63"/>
    <w:rsid w:val="000C6EA6"/>
    <w:rsid w:val="000D18A4"/>
    <w:rsid w:val="000D269D"/>
    <w:rsid w:val="000D2788"/>
    <w:rsid w:val="000D43DA"/>
    <w:rsid w:val="000D7C70"/>
    <w:rsid w:val="000E3296"/>
    <w:rsid w:val="000E4230"/>
    <w:rsid w:val="000E45C3"/>
    <w:rsid w:val="000E6228"/>
    <w:rsid w:val="000E788E"/>
    <w:rsid w:val="000F0141"/>
    <w:rsid w:val="000F11E7"/>
    <w:rsid w:val="000F19C4"/>
    <w:rsid w:val="000F1C3D"/>
    <w:rsid w:val="000F3744"/>
    <w:rsid w:val="000F433F"/>
    <w:rsid w:val="000F4A65"/>
    <w:rsid w:val="00101015"/>
    <w:rsid w:val="00103441"/>
    <w:rsid w:val="001049BF"/>
    <w:rsid w:val="0010675C"/>
    <w:rsid w:val="00106B67"/>
    <w:rsid w:val="00107D85"/>
    <w:rsid w:val="001146D7"/>
    <w:rsid w:val="001148C7"/>
    <w:rsid w:val="0012076F"/>
    <w:rsid w:val="00122B68"/>
    <w:rsid w:val="00123BF6"/>
    <w:rsid w:val="001252A7"/>
    <w:rsid w:val="001258ED"/>
    <w:rsid w:val="001266F2"/>
    <w:rsid w:val="00131069"/>
    <w:rsid w:val="001321F0"/>
    <w:rsid w:val="00132A26"/>
    <w:rsid w:val="00132D65"/>
    <w:rsid w:val="001339BE"/>
    <w:rsid w:val="00134993"/>
    <w:rsid w:val="00135DA8"/>
    <w:rsid w:val="00136D31"/>
    <w:rsid w:val="001372C6"/>
    <w:rsid w:val="0014288E"/>
    <w:rsid w:val="00142953"/>
    <w:rsid w:val="0014388D"/>
    <w:rsid w:val="00144AC0"/>
    <w:rsid w:val="00144D3E"/>
    <w:rsid w:val="0014791E"/>
    <w:rsid w:val="00151252"/>
    <w:rsid w:val="001526D4"/>
    <w:rsid w:val="00152D15"/>
    <w:rsid w:val="001563EB"/>
    <w:rsid w:val="00160857"/>
    <w:rsid w:val="00160E9A"/>
    <w:rsid w:val="00161727"/>
    <w:rsid w:val="001620DE"/>
    <w:rsid w:val="00162389"/>
    <w:rsid w:val="0016537C"/>
    <w:rsid w:val="00165E55"/>
    <w:rsid w:val="00166201"/>
    <w:rsid w:val="00167209"/>
    <w:rsid w:val="001704EC"/>
    <w:rsid w:val="00171C52"/>
    <w:rsid w:val="00172900"/>
    <w:rsid w:val="00172B09"/>
    <w:rsid w:val="00172BCC"/>
    <w:rsid w:val="00173BA5"/>
    <w:rsid w:val="00173D99"/>
    <w:rsid w:val="001762EA"/>
    <w:rsid w:val="001773AD"/>
    <w:rsid w:val="00177A34"/>
    <w:rsid w:val="00180DFF"/>
    <w:rsid w:val="0018163E"/>
    <w:rsid w:val="00182A67"/>
    <w:rsid w:val="00183313"/>
    <w:rsid w:val="00183925"/>
    <w:rsid w:val="0018411F"/>
    <w:rsid w:val="00187FA1"/>
    <w:rsid w:val="00193BA8"/>
    <w:rsid w:val="001968E8"/>
    <w:rsid w:val="001A07DE"/>
    <w:rsid w:val="001A081B"/>
    <w:rsid w:val="001A0AB7"/>
    <w:rsid w:val="001A234A"/>
    <w:rsid w:val="001A2510"/>
    <w:rsid w:val="001A291F"/>
    <w:rsid w:val="001A2D1A"/>
    <w:rsid w:val="001A2F11"/>
    <w:rsid w:val="001A337C"/>
    <w:rsid w:val="001A4C93"/>
    <w:rsid w:val="001A740E"/>
    <w:rsid w:val="001B621F"/>
    <w:rsid w:val="001C029A"/>
    <w:rsid w:val="001C06BE"/>
    <w:rsid w:val="001C0E6C"/>
    <w:rsid w:val="001C3616"/>
    <w:rsid w:val="001C5AD5"/>
    <w:rsid w:val="001D037D"/>
    <w:rsid w:val="001D0744"/>
    <w:rsid w:val="001D1D22"/>
    <w:rsid w:val="001D2D96"/>
    <w:rsid w:val="001D413F"/>
    <w:rsid w:val="001D783D"/>
    <w:rsid w:val="001E0BEA"/>
    <w:rsid w:val="001E5117"/>
    <w:rsid w:val="001E52C3"/>
    <w:rsid w:val="001E5C07"/>
    <w:rsid w:val="001E696A"/>
    <w:rsid w:val="001E6BD1"/>
    <w:rsid w:val="001F451D"/>
    <w:rsid w:val="001F4A75"/>
    <w:rsid w:val="001F5D1A"/>
    <w:rsid w:val="001F7373"/>
    <w:rsid w:val="002024DB"/>
    <w:rsid w:val="00204712"/>
    <w:rsid w:val="00207E31"/>
    <w:rsid w:val="00210177"/>
    <w:rsid w:val="00213D4D"/>
    <w:rsid w:val="0021475E"/>
    <w:rsid w:val="00216B16"/>
    <w:rsid w:val="00220577"/>
    <w:rsid w:val="002223E6"/>
    <w:rsid w:val="00224F22"/>
    <w:rsid w:val="00225121"/>
    <w:rsid w:val="00226CDF"/>
    <w:rsid w:val="00232AD6"/>
    <w:rsid w:val="00237C16"/>
    <w:rsid w:val="00237CF3"/>
    <w:rsid w:val="00241A36"/>
    <w:rsid w:val="00244C6F"/>
    <w:rsid w:val="00244D26"/>
    <w:rsid w:val="00246C92"/>
    <w:rsid w:val="00246DF0"/>
    <w:rsid w:val="00250C49"/>
    <w:rsid w:val="002510FE"/>
    <w:rsid w:val="00251F5D"/>
    <w:rsid w:val="00253E47"/>
    <w:rsid w:val="0025717B"/>
    <w:rsid w:val="00257259"/>
    <w:rsid w:val="002574E9"/>
    <w:rsid w:val="002577DC"/>
    <w:rsid w:val="002607BE"/>
    <w:rsid w:val="00264900"/>
    <w:rsid w:val="00271337"/>
    <w:rsid w:val="00275598"/>
    <w:rsid w:val="00275702"/>
    <w:rsid w:val="00275B50"/>
    <w:rsid w:val="00280AC4"/>
    <w:rsid w:val="00281B24"/>
    <w:rsid w:val="00282F46"/>
    <w:rsid w:val="002835C4"/>
    <w:rsid w:val="00283B69"/>
    <w:rsid w:val="00285774"/>
    <w:rsid w:val="0028579A"/>
    <w:rsid w:val="00286501"/>
    <w:rsid w:val="0029068A"/>
    <w:rsid w:val="00295574"/>
    <w:rsid w:val="00295F8B"/>
    <w:rsid w:val="00297ECD"/>
    <w:rsid w:val="002A1E2F"/>
    <w:rsid w:val="002A324B"/>
    <w:rsid w:val="002A3A06"/>
    <w:rsid w:val="002A6A6E"/>
    <w:rsid w:val="002A7069"/>
    <w:rsid w:val="002A7A6F"/>
    <w:rsid w:val="002B03AB"/>
    <w:rsid w:val="002B7DA8"/>
    <w:rsid w:val="002C66B0"/>
    <w:rsid w:val="002D113A"/>
    <w:rsid w:val="002D6B31"/>
    <w:rsid w:val="002E174D"/>
    <w:rsid w:val="002E2F4C"/>
    <w:rsid w:val="002E4565"/>
    <w:rsid w:val="002E5129"/>
    <w:rsid w:val="002E6650"/>
    <w:rsid w:val="002E71F1"/>
    <w:rsid w:val="002F06B6"/>
    <w:rsid w:val="002F07DB"/>
    <w:rsid w:val="002F0C13"/>
    <w:rsid w:val="002F181E"/>
    <w:rsid w:val="002F1E83"/>
    <w:rsid w:val="002F4083"/>
    <w:rsid w:val="002F5ECB"/>
    <w:rsid w:val="00300C21"/>
    <w:rsid w:val="00300E44"/>
    <w:rsid w:val="003073D4"/>
    <w:rsid w:val="00310B94"/>
    <w:rsid w:val="003112AE"/>
    <w:rsid w:val="0031153C"/>
    <w:rsid w:val="0031307E"/>
    <w:rsid w:val="00315966"/>
    <w:rsid w:val="00325B40"/>
    <w:rsid w:val="00325F5C"/>
    <w:rsid w:val="00326EE6"/>
    <w:rsid w:val="0033112D"/>
    <w:rsid w:val="00333FA7"/>
    <w:rsid w:val="003344B6"/>
    <w:rsid w:val="00335139"/>
    <w:rsid w:val="00337B6A"/>
    <w:rsid w:val="00337CBF"/>
    <w:rsid w:val="00337D3D"/>
    <w:rsid w:val="00340FCF"/>
    <w:rsid w:val="0034362C"/>
    <w:rsid w:val="00343E28"/>
    <w:rsid w:val="003447B7"/>
    <w:rsid w:val="003455BB"/>
    <w:rsid w:val="00350B43"/>
    <w:rsid w:val="003510FF"/>
    <w:rsid w:val="00352595"/>
    <w:rsid w:val="003552B0"/>
    <w:rsid w:val="003561FF"/>
    <w:rsid w:val="003566DE"/>
    <w:rsid w:val="00356DE2"/>
    <w:rsid w:val="0035711F"/>
    <w:rsid w:val="0036704E"/>
    <w:rsid w:val="00371D8E"/>
    <w:rsid w:val="00375AA7"/>
    <w:rsid w:val="00375BA4"/>
    <w:rsid w:val="00376566"/>
    <w:rsid w:val="003773BF"/>
    <w:rsid w:val="00380DED"/>
    <w:rsid w:val="00381C7E"/>
    <w:rsid w:val="0038280B"/>
    <w:rsid w:val="0038315E"/>
    <w:rsid w:val="00383D43"/>
    <w:rsid w:val="00385592"/>
    <w:rsid w:val="003879D4"/>
    <w:rsid w:val="003925B7"/>
    <w:rsid w:val="00392E19"/>
    <w:rsid w:val="003952E2"/>
    <w:rsid w:val="00396034"/>
    <w:rsid w:val="003A1E5D"/>
    <w:rsid w:val="003A253B"/>
    <w:rsid w:val="003A2B10"/>
    <w:rsid w:val="003A319E"/>
    <w:rsid w:val="003A49A9"/>
    <w:rsid w:val="003A533F"/>
    <w:rsid w:val="003B2713"/>
    <w:rsid w:val="003B3FC0"/>
    <w:rsid w:val="003B4A99"/>
    <w:rsid w:val="003B5E8E"/>
    <w:rsid w:val="003B6395"/>
    <w:rsid w:val="003C33A8"/>
    <w:rsid w:val="003C43A7"/>
    <w:rsid w:val="003C5066"/>
    <w:rsid w:val="003C58F4"/>
    <w:rsid w:val="003C6C52"/>
    <w:rsid w:val="003C6CE1"/>
    <w:rsid w:val="003C6E73"/>
    <w:rsid w:val="003C7352"/>
    <w:rsid w:val="003D0C34"/>
    <w:rsid w:val="003D13C9"/>
    <w:rsid w:val="003D29D8"/>
    <w:rsid w:val="003D3D56"/>
    <w:rsid w:val="003D53B5"/>
    <w:rsid w:val="003D733C"/>
    <w:rsid w:val="003D78C1"/>
    <w:rsid w:val="003E0233"/>
    <w:rsid w:val="003E2716"/>
    <w:rsid w:val="003E4AA9"/>
    <w:rsid w:val="003E5597"/>
    <w:rsid w:val="003E5BB4"/>
    <w:rsid w:val="003E66AE"/>
    <w:rsid w:val="003E7F6A"/>
    <w:rsid w:val="003E7F96"/>
    <w:rsid w:val="003F184D"/>
    <w:rsid w:val="003F4070"/>
    <w:rsid w:val="003F4973"/>
    <w:rsid w:val="004004CC"/>
    <w:rsid w:val="00402E8E"/>
    <w:rsid w:val="00403E5B"/>
    <w:rsid w:val="00404853"/>
    <w:rsid w:val="004060A8"/>
    <w:rsid w:val="00410CFA"/>
    <w:rsid w:val="00411208"/>
    <w:rsid w:val="00411AE9"/>
    <w:rsid w:val="00411BBF"/>
    <w:rsid w:val="004167F7"/>
    <w:rsid w:val="00416A0B"/>
    <w:rsid w:val="00421281"/>
    <w:rsid w:val="004215F6"/>
    <w:rsid w:val="00421EC2"/>
    <w:rsid w:val="00424012"/>
    <w:rsid w:val="0042574C"/>
    <w:rsid w:val="0042692E"/>
    <w:rsid w:val="00426F83"/>
    <w:rsid w:val="00430635"/>
    <w:rsid w:val="00433A47"/>
    <w:rsid w:val="004344E9"/>
    <w:rsid w:val="00434C73"/>
    <w:rsid w:val="00435AAD"/>
    <w:rsid w:val="00436C50"/>
    <w:rsid w:val="00441073"/>
    <w:rsid w:val="00444470"/>
    <w:rsid w:val="00446164"/>
    <w:rsid w:val="00446F0E"/>
    <w:rsid w:val="00451286"/>
    <w:rsid w:val="00451CC0"/>
    <w:rsid w:val="00451CD3"/>
    <w:rsid w:val="00453762"/>
    <w:rsid w:val="0045436F"/>
    <w:rsid w:val="004555B5"/>
    <w:rsid w:val="00456F7E"/>
    <w:rsid w:val="00457CCB"/>
    <w:rsid w:val="00460080"/>
    <w:rsid w:val="0046192B"/>
    <w:rsid w:val="004655A2"/>
    <w:rsid w:val="00465AD6"/>
    <w:rsid w:val="004671AA"/>
    <w:rsid w:val="0048087F"/>
    <w:rsid w:val="00481514"/>
    <w:rsid w:val="00481F2D"/>
    <w:rsid w:val="00482BCA"/>
    <w:rsid w:val="00483853"/>
    <w:rsid w:val="00484138"/>
    <w:rsid w:val="00486D2D"/>
    <w:rsid w:val="00490292"/>
    <w:rsid w:val="00491326"/>
    <w:rsid w:val="004915CB"/>
    <w:rsid w:val="00493DEE"/>
    <w:rsid w:val="00494270"/>
    <w:rsid w:val="00497D31"/>
    <w:rsid w:val="00497E1B"/>
    <w:rsid w:val="004A08CC"/>
    <w:rsid w:val="004A0D4E"/>
    <w:rsid w:val="004A3D30"/>
    <w:rsid w:val="004A3F8B"/>
    <w:rsid w:val="004B38BC"/>
    <w:rsid w:val="004B4A99"/>
    <w:rsid w:val="004B54D7"/>
    <w:rsid w:val="004B7280"/>
    <w:rsid w:val="004C5C5D"/>
    <w:rsid w:val="004C6E2A"/>
    <w:rsid w:val="004C6F90"/>
    <w:rsid w:val="004C7190"/>
    <w:rsid w:val="004C7AAD"/>
    <w:rsid w:val="004D0435"/>
    <w:rsid w:val="004D230E"/>
    <w:rsid w:val="004D3724"/>
    <w:rsid w:val="004D4051"/>
    <w:rsid w:val="004D7D06"/>
    <w:rsid w:val="004E1C3F"/>
    <w:rsid w:val="004E1E82"/>
    <w:rsid w:val="004E3280"/>
    <w:rsid w:val="004E6898"/>
    <w:rsid w:val="004E7116"/>
    <w:rsid w:val="004E7759"/>
    <w:rsid w:val="004E7B44"/>
    <w:rsid w:val="004F03A8"/>
    <w:rsid w:val="004F2CFE"/>
    <w:rsid w:val="004F3C1A"/>
    <w:rsid w:val="004F6524"/>
    <w:rsid w:val="00500AC4"/>
    <w:rsid w:val="00501A9A"/>
    <w:rsid w:val="005032B1"/>
    <w:rsid w:val="0050340E"/>
    <w:rsid w:val="00504EF1"/>
    <w:rsid w:val="005061A5"/>
    <w:rsid w:val="005067AC"/>
    <w:rsid w:val="0050695C"/>
    <w:rsid w:val="00507AEB"/>
    <w:rsid w:val="0051536B"/>
    <w:rsid w:val="00515458"/>
    <w:rsid w:val="0051594A"/>
    <w:rsid w:val="00515E9B"/>
    <w:rsid w:val="00516114"/>
    <w:rsid w:val="00516F19"/>
    <w:rsid w:val="005177EF"/>
    <w:rsid w:val="005209F9"/>
    <w:rsid w:val="0052486D"/>
    <w:rsid w:val="005258B5"/>
    <w:rsid w:val="00530AE9"/>
    <w:rsid w:val="0053180D"/>
    <w:rsid w:val="00534778"/>
    <w:rsid w:val="005347E9"/>
    <w:rsid w:val="00534DA4"/>
    <w:rsid w:val="0053546C"/>
    <w:rsid w:val="005378FB"/>
    <w:rsid w:val="00537907"/>
    <w:rsid w:val="0054034D"/>
    <w:rsid w:val="0054146B"/>
    <w:rsid w:val="00541FC8"/>
    <w:rsid w:val="00544625"/>
    <w:rsid w:val="00546310"/>
    <w:rsid w:val="00547A99"/>
    <w:rsid w:val="00550F6B"/>
    <w:rsid w:val="005521DF"/>
    <w:rsid w:val="005615B5"/>
    <w:rsid w:val="005629C7"/>
    <w:rsid w:val="00567317"/>
    <w:rsid w:val="00567E2E"/>
    <w:rsid w:val="00571DD1"/>
    <w:rsid w:val="005739F3"/>
    <w:rsid w:val="005747B9"/>
    <w:rsid w:val="005753A9"/>
    <w:rsid w:val="005849BD"/>
    <w:rsid w:val="00584EB7"/>
    <w:rsid w:val="00585321"/>
    <w:rsid w:val="00586EA9"/>
    <w:rsid w:val="0058719E"/>
    <w:rsid w:val="0059347F"/>
    <w:rsid w:val="00596FE7"/>
    <w:rsid w:val="0059744C"/>
    <w:rsid w:val="005A03D3"/>
    <w:rsid w:val="005A3E67"/>
    <w:rsid w:val="005B4CD4"/>
    <w:rsid w:val="005B5CA9"/>
    <w:rsid w:val="005B63B7"/>
    <w:rsid w:val="005B6FE9"/>
    <w:rsid w:val="005B7039"/>
    <w:rsid w:val="005C0A35"/>
    <w:rsid w:val="005C480E"/>
    <w:rsid w:val="005C753E"/>
    <w:rsid w:val="005D4EF7"/>
    <w:rsid w:val="005E2BB0"/>
    <w:rsid w:val="005E50C8"/>
    <w:rsid w:val="005F07E8"/>
    <w:rsid w:val="005F40BF"/>
    <w:rsid w:val="005F7683"/>
    <w:rsid w:val="0060270D"/>
    <w:rsid w:val="00602FA4"/>
    <w:rsid w:val="00602FED"/>
    <w:rsid w:val="00604043"/>
    <w:rsid w:val="006043F0"/>
    <w:rsid w:val="00605DE1"/>
    <w:rsid w:val="006066EE"/>
    <w:rsid w:val="00611873"/>
    <w:rsid w:val="00612EF9"/>
    <w:rsid w:val="006135CC"/>
    <w:rsid w:val="00614B63"/>
    <w:rsid w:val="00616BD3"/>
    <w:rsid w:val="00622BA0"/>
    <w:rsid w:val="00622FE2"/>
    <w:rsid w:val="00626503"/>
    <w:rsid w:val="0062704E"/>
    <w:rsid w:val="00627A46"/>
    <w:rsid w:val="006304C3"/>
    <w:rsid w:val="0063146A"/>
    <w:rsid w:val="00632CF6"/>
    <w:rsid w:val="00636B28"/>
    <w:rsid w:val="006401AE"/>
    <w:rsid w:val="00640309"/>
    <w:rsid w:val="006405B6"/>
    <w:rsid w:val="00640D5D"/>
    <w:rsid w:val="00641D07"/>
    <w:rsid w:val="00641ED6"/>
    <w:rsid w:val="006448F0"/>
    <w:rsid w:val="0064500F"/>
    <w:rsid w:val="00645DB6"/>
    <w:rsid w:val="00646638"/>
    <w:rsid w:val="00655563"/>
    <w:rsid w:val="00655BB5"/>
    <w:rsid w:val="0065699F"/>
    <w:rsid w:val="00660160"/>
    <w:rsid w:val="006628CD"/>
    <w:rsid w:val="00662CE0"/>
    <w:rsid w:val="00665B2A"/>
    <w:rsid w:val="00671653"/>
    <w:rsid w:val="00673308"/>
    <w:rsid w:val="00674AC8"/>
    <w:rsid w:val="006751F3"/>
    <w:rsid w:val="006755E6"/>
    <w:rsid w:val="006757E4"/>
    <w:rsid w:val="0067599E"/>
    <w:rsid w:val="00676680"/>
    <w:rsid w:val="00680736"/>
    <w:rsid w:val="00681B0B"/>
    <w:rsid w:val="00683E2A"/>
    <w:rsid w:val="00684CD0"/>
    <w:rsid w:val="00687B57"/>
    <w:rsid w:val="00687F1F"/>
    <w:rsid w:val="00690F21"/>
    <w:rsid w:val="00692FB9"/>
    <w:rsid w:val="00694542"/>
    <w:rsid w:val="00697D0F"/>
    <w:rsid w:val="006A0AB4"/>
    <w:rsid w:val="006A2096"/>
    <w:rsid w:val="006A2583"/>
    <w:rsid w:val="006A301E"/>
    <w:rsid w:val="006A328B"/>
    <w:rsid w:val="006A6843"/>
    <w:rsid w:val="006B3966"/>
    <w:rsid w:val="006B7BCB"/>
    <w:rsid w:val="006B7BF3"/>
    <w:rsid w:val="006C027A"/>
    <w:rsid w:val="006C1B98"/>
    <w:rsid w:val="006C4DC6"/>
    <w:rsid w:val="006C54FA"/>
    <w:rsid w:val="006C789D"/>
    <w:rsid w:val="006C7F50"/>
    <w:rsid w:val="006D1574"/>
    <w:rsid w:val="006D2789"/>
    <w:rsid w:val="006D2B23"/>
    <w:rsid w:val="006D33D4"/>
    <w:rsid w:val="006D69D9"/>
    <w:rsid w:val="006E27F3"/>
    <w:rsid w:val="006E33F4"/>
    <w:rsid w:val="006E4863"/>
    <w:rsid w:val="006E54A1"/>
    <w:rsid w:val="006E5816"/>
    <w:rsid w:val="006E7EA2"/>
    <w:rsid w:val="006F0693"/>
    <w:rsid w:val="006F17D5"/>
    <w:rsid w:val="006F196F"/>
    <w:rsid w:val="006F3144"/>
    <w:rsid w:val="006F3C6A"/>
    <w:rsid w:val="006F409A"/>
    <w:rsid w:val="006F4B3A"/>
    <w:rsid w:val="006F64DA"/>
    <w:rsid w:val="006F7C14"/>
    <w:rsid w:val="00702ABD"/>
    <w:rsid w:val="00702C08"/>
    <w:rsid w:val="007069AA"/>
    <w:rsid w:val="00707D71"/>
    <w:rsid w:val="00710F66"/>
    <w:rsid w:val="00712F1F"/>
    <w:rsid w:val="00714CBE"/>
    <w:rsid w:val="007205DF"/>
    <w:rsid w:val="00724897"/>
    <w:rsid w:val="00725110"/>
    <w:rsid w:val="00730963"/>
    <w:rsid w:val="00731030"/>
    <w:rsid w:val="0073150B"/>
    <w:rsid w:val="00732497"/>
    <w:rsid w:val="007327A0"/>
    <w:rsid w:val="007342F8"/>
    <w:rsid w:val="007346AC"/>
    <w:rsid w:val="00734FE3"/>
    <w:rsid w:val="007354BE"/>
    <w:rsid w:val="00735E03"/>
    <w:rsid w:val="00741626"/>
    <w:rsid w:val="007437FF"/>
    <w:rsid w:val="007503BB"/>
    <w:rsid w:val="007516FD"/>
    <w:rsid w:val="00751C3D"/>
    <w:rsid w:val="007520B3"/>
    <w:rsid w:val="00752B1A"/>
    <w:rsid w:val="00754950"/>
    <w:rsid w:val="00755E4D"/>
    <w:rsid w:val="007563EC"/>
    <w:rsid w:val="00756B4F"/>
    <w:rsid w:val="00756D9E"/>
    <w:rsid w:val="0075750D"/>
    <w:rsid w:val="0076043B"/>
    <w:rsid w:val="0076519F"/>
    <w:rsid w:val="00766428"/>
    <w:rsid w:val="00767501"/>
    <w:rsid w:val="0076780B"/>
    <w:rsid w:val="0077028E"/>
    <w:rsid w:val="0077239F"/>
    <w:rsid w:val="00773D92"/>
    <w:rsid w:val="00774C1A"/>
    <w:rsid w:val="00774E7D"/>
    <w:rsid w:val="00780B47"/>
    <w:rsid w:val="007810CC"/>
    <w:rsid w:val="00786497"/>
    <w:rsid w:val="0079009E"/>
    <w:rsid w:val="0079099E"/>
    <w:rsid w:val="0079316A"/>
    <w:rsid w:val="00797D0F"/>
    <w:rsid w:val="007A1CDC"/>
    <w:rsid w:val="007A23DC"/>
    <w:rsid w:val="007A50B7"/>
    <w:rsid w:val="007A6685"/>
    <w:rsid w:val="007B168E"/>
    <w:rsid w:val="007B22AF"/>
    <w:rsid w:val="007B36CE"/>
    <w:rsid w:val="007B4386"/>
    <w:rsid w:val="007B4653"/>
    <w:rsid w:val="007B4C86"/>
    <w:rsid w:val="007C1C78"/>
    <w:rsid w:val="007C45E1"/>
    <w:rsid w:val="007C53BC"/>
    <w:rsid w:val="007C5F72"/>
    <w:rsid w:val="007C71AF"/>
    <w:rsid w:val="007D09F9"/>
    <w:rsid w:val="007D0BAA"/>
    <w:rsid w:val="007D522A"/>
    <w:rsid w:val="007D54AF"/>
    <w:rsid w:val="007D68DD"/>
    <w:rsid w:val="007E2EAC"/>
    <w:rsid w:val="007E32BE"/>
    <w:rsid w:val="007E5271"/>
    <w:rsid w:val="007F0F11"/>
    <w:rsid w:val="007F165E"/>
    <w:rsid w:val="007F1C1E"/>
    <w:rsid w:val="007F63C3"/>
    <w:rsid w:val="007F6678"/>
    <w:rsid w:val="007F67D0"/>
    <w:rsid w:val="0080542C"/>
    <w:rsid w:val="00806780"/>
    <w:rsid w:val="008107F7"/>
    <w:rsid w:val="00810EFB"/>
    <w:rsid w:val="00811AD2"/>
    <w:rsid w:val="008125BA"/>
    <w:rsid w:val="00812BCB"/>
    <w:rsid w:val="008138E3"/>
    <w:rsid w:val="00817C90"/>
    <w:rsid w:val="00830486"/>
    <w:rsid w:val="008307A4"/>
    <w:rsid w:val="008307AE"/>
    <w:rsid w:val="008318F3"/>
    <w:rsid w:val="00831920"/>
    <w:rsid w:val="00831C80"/>
    <w:rsid w:val="008329B6"/>
    <w:rsid w:val="00833062"/>
    <w:rsid w:val="008340DB"/>
    <w:rsid w:val="0083412B"/>
    <w:rsid w:val="00834ADC"/>
    <w:rsid w:val="008361A8"/>
    <w:rsid w:val="008365C8"/>
    <w:rsid w:val="00837AE7"/>
    <w:rsid w:val="00837CD8"/>
    <w:rsid w:val="008420FF"/>
    <w:rsid w:val="00842E7F"/>
    <w:rsid w:val="008446D9"/>
    <w:rsid w:val="00845A23"/>
    <w:rsid w:val="00847556"/>
    <w:rsid w:val="00847620"/>
    <w:rsid w:val="00847E0E"/>
    <w:rsid w:val="00850DFF"/>
    <w:rsid w:val="008516BD"/>
    <w:rsid w:val="00855677"/>
    <w:rsid w:val="00855F7B"/>
    <w:rsid w:val="0085727E"/>
    <w:rsid w:val="008574FD"/>
    <w:rsid w:val="0086026E"/>
    <w:rsid w:val="00862078"/>
    <w:rsid w:val="008622CB"/>
    <w:rsid w:val="00863E84"/>
    <w:rsid w:val="00866A84"/>
    <w:rsid w:val="00867A64"/>
    <w:rsid w:val="00870F2E"/>
    <w:rsid w:val="00871274"/>
    <w:rsid w:val="00871A2C"/>
    <w:rsid w:val="0087207E"/>
    <w:rsid w:val="008750ED"/>
    <w:rsid w:val="00875A8A"/>
    <w:rsid w:val="00875D46"/>
    <w:rsid w:val="008762C0"/>
    <w:rsid w:val="00876AF2"/>
    <w:rsid w:val="00877F56"/>
    <w:rsid w:val="00881A73"/>
    <w:rsid w:val="00882B76"/>
    <w:rsid w:val="0088315C"/>
    <w:rsid w:val="0088390B"/>
    <w:rsid w:val="00884782"/>
    <w:rsid w:val="00885F6B"/>
    <w:rsid w:val="00886383"/>
    <w:rsid w:val="00891540"/>
    <w:rsid w:val="00892F9D"/>
    <w:rsid w:val="008A06AF"/>
    <w:rsid w:val="008A22D8"/>
    <w:rsid w:val="008A4B69"/>
    <w:rsid w:val="008A58F9"/>
    <w:rsid w:val="008A60C2"/>
    <w:rsid w:val="008B0511"/>
    <w:rsid w:val="008B1DB9"/>
    <w:rsid w:val="008B2086"/>
    <w:rsid w:val="008B6A98"/>
    <w:rsid w:val="008C02CC"/>
    <w:rsid w:val="008C7863"/>
    <w:rsid w:val="008D0581"/>
    <w:rsid w:val="008D244C"/>
    <w:rsid w:val="008D2914"/>
    <w:rsid w:val="008D2C6E"/>
    <w:rsid w:val="008D5858"/>
    <w:rsid w:val="008D6213"/>
    <w:rsid w:val="008E1022"/>
    <w:rsid w:val="008E3495"/>
    <w:rsid w:val="008E4D61"/>
    <w:rsid w:val="008E5A97"/>
    <w:rsid w:val="008F1419"/>
    <w:rsid w:val="008F38B6"/>
    <w:rsid w:val="008F6972"/>
    <w:rsid w:val="00900B56"/>
    <w:rsid w:val="009017F6"/>
    <w:rsid w:val="00907696"/>
    <w:rsid w:val="009102BE"/>
    <w:rsid w:val="00910702"/>
    <w:rsid w:val="00910C3B"/>
    <w:rsid w:val="0091261D"/>
    <w:rsid w:val="009136BE"/>
    <w:rsid w:val="009139AB"/>
    <w:rsid w:val="00914B03"/>
    <w:rsid w:val="00916042"/>
    <w:rsid w:val="0091673C"/>
    <w:rsid w:val="009168ED"/>
    <w:rsid w:val="00920968"/>
    <w:rsid w:val="00923DED"/>
    <w:rsid w:val="00926C31"/>
    <w:rsid w:val="00932636"/>
    <w:rsid w:val="00936DFB"/>
    <w:rsid w:val="00937406"/>
    <w:rsid w:val="00937669"/>
    <w:rsid w:val="00937DFE"/>
    <w:rsid w:val="0094180B"/>
    <w:rsid w:val="00944ABB"/>
    <w:rsid w:val="00945078"/>
    <w:rsid w:val="00950BE8"/>
    <w:rsid w:val="00951432"/>
    <w:rsid w:val="00951616"/>
    <w:rsid w:val="00951E4C"/>
    <w:rsid w:val="00953F2E"/>
    <w:rsid w:val="00954074"/>
    <w:rsid w:val="009573D6"/>
    <w:rsid w:val="0096197C"/>
    <w:rsid w:val="00962DA9"/>
    <w:rsid w:val="0096512D"/>
    <w:rsid w:val="00967341"/>
    <w:rsid w:val="00971058"/>
    <w:rsid w:val="00972A72"/>
    <w:rsid w:val="00973907"/>
    <w:rsid w:val="009765E0"/>
    <w:rsid w:val="00977BAE"/>
    <w:rsid w:val="00977BE0"/>
    <w:rsid w:val="0098365B"/>
    <w:rsid w:val="00983B4E"/>
    <w:rsid w:val="00986ADB"/>
    <w:rsid w:val="009908D6"/>
    <w:rsid w:val="00990B29"/>
    <w:rsid w:val="009915FD"/>
    <w:rsid w:val="0099176F"/>
    <w:rsid w:val="00991D0B"/>
    <w:rsid w:val="00997ECB"/>
    <w:rsid w:val="009A0F2F"/>
    <w:rsid w:val="009A3B60"/>
    <w:rsid w:val="009A6DA1"/>
    <w:rsid w:val="009A7148"/>
    <w:rsid w:val="009B09D2"/>
    <w:rsid w:val="009B320F"/>
    <w:rsid w:val="009B4079"/>
    <w:rsid w:val="009B5E7E"/>
    <w:rsid w:val="009C0EDE"/>
    <w:rsid w:val="009C17AA"/>
    <w:rsid w:val="009C4074"/>
    <w:rsid w:val="009C44EB"/>
    <w:rsid w:val="009C6753"/>
    <w:rsid w:val="009C6E8D"/>
    <w:rsid w:val="009D0ACF"/>
    <w:rsid w:val="009D4E06"/>
    <w:rsid w:val="009D589A"/>
    <w:rsid w:val="009D75E0"/>
    <w:rsid w:val="009E13DD"/>
    <w:rsid w:val="009E2888"/>
    <w:rsid w:val="009E2A99"/>
    <w:rsid w:val="009E402F"/>
    <w:rsid w:val="009E5D6E"/>
    <w:rsid w:val="009E7B39"/>
    <w:rsid w:val="009F0AE5"/>
    <w:rsid w:val="009F1839"/>
    <w:rsid w:val="009F1BCC"/>
    <w:rsid w:val="009F289B"/>
    <w:rsid w:val="009F3292"/>
    <w:rsid w:val="009F34D5"/>
    <w:rsid w:val="009F3591"/>
    <w:rsid w:val="009F467B"/>
    <w:rsid w:val="009F5489"/>
    <w:rsid w:val="009F6795"/>
    <w:rsid w:val="009F7880"/>
    <w:rsid w:val="00A008C8"/>
    <w:rsid w:val="00A01805"/>
    <w:rsid w:val="00A01A9B"/>
    <w:rsid w:val="00A02289"/>
    <w:rsid w:val="00A03353"/>
    <w:rsid w:val="00A0357D"/>
    <w:rsid w:val="00A05541"/>
    <w:rsid w:val="00A11844"/>
    <w:rsid w:val="00A14763"/>
    <w:rsid w:val="00A151D8"/>
    <w:rsid w:val="00A15FB4"/>
    <w:rsid w:val="00A16873"/>
    <w:rsid w:val="00A20575"/>
    <w:rsid w:val="00A20C6D"/>
    <w:rsid w:val="00A20E03"/>
    <w:rsid w:val="00A21532"/>
    <w:rsid w:val="00A221C7"/>
    <w:rsid w:val="00A26432"/>
    <w:rsid w:val="00A30040"/>
    <w:rsid w:val="00A35991"/>
    <w:rsid w:val="00A36AC8"/>
    <w:rsid w:val="00A42076"/>
    <w:rsid w:val="00A44C9F"/>
    <w:rsid w:val="00A47C3A"/>
    <w:rsid w:val="00A51AF8"/>
    <w:rsid w:val="00A56F0D"/>
    <w:rsid w:val="00A60281"/>
    <w:rsid w:val="00A60CC1"/>
    <w:rsid w:val="00A622D3"/>
    <w:rsid w:val="00A6460E"/>
    <w:rsid w:val="00A64619"/>
    <w:rsid w:val="00A6626B"/>
    <w:rsid w:val="00A66762"/>
    <w:rsid w:val="00A6678A"/>
    <w:rsid w:val="00A721AA"/>
    <w:rsid w:val="00A72260"/>
    <w:rsid w:val="00A72690"/>
    <w:rsid w:val="00A75307"/>
    <w:rsid w:val="00A77182"/>
    <w:rsid w:val="00A858FC"/>
    <w:rsid w:val="00A9017E"/>
    <w:rsid w:val="00A914A2"/>
    <w:rsid w:val="00A91EDE"/>
    <w:rsid w:val="00A9247D"/>
    <w:rsid w:val="00A9383F"/>
    <w:rsid w:val="00A93FC5"/>
    <w:rsid w:val="00A9454C"/>
    <w:rsid w:val="00A967C4"/>
    <w:rsid w:val="00A97322"/>
    <w:rsid w:val="00AA3D99"/>
    <w:rsid w:val="00AA5F7B"/>
    <w:rsid w:val="00AB0CF5"/>
    <w:rsid w:val="00AB1B75"/>
    <w:rsid w:val="00AB2CF8"/>
    <w:rsid w:val="00AB3C41"/>
    <w:rsid w:val="00AB4817"/>
    <w:rsid w:val="00AB557C"/>
    <w:rsid w:val="00AB5BA5"/>
    <w:rsid w:val="00AB6788"/>
    <w:rsid w:val="00AB7380"/>
    <w:rsid w:val="00AB73CC"/>
    <w:rsid w:val="00AC216E"/>
    <w:rsid w:val="00AC2899"/>
    <w:rsid w:val="00AC3865"/>
    <w:rsid w:val="00AC47C7"/>
    <w:rsid w:val="00AC4AE8"/>
    <w:rsid w:val="00AC5EB2"/>
    <w:rsid w:val="00AC6379"/>
    <w:rsid w:val="00AD1C05"/>
    <w:rsid w:val="00AD1DDF"/>
    <w:rsid w:val="00AD2CC2"/>
    <w:rsid w:val="00AD32E0"/>
    <w:rsid w:val="00AD4F77"/>
    <w:rsid w:val="00AD5579"/>
    <w:rsid w:val="00AD73CE"/>
    <w:rsid w:val="00AE18E6"/>
    <w:rsid w:val="00AE1D3B"/>
    <w:rsid w:val="00AE460A"/>
    <w:rsid w:val="00AE528E"/>
    <w:rsid w:val="00AE5CEF"/>
    <w:rsid w:val="00AF0F58"/>
    <w:rsid w:val="00AF59C6"/>
    <w:rsid w:val="00B02698"/>
    <w:rsid w:val="00B0292D"/>
    <w:rsid w:val="00B03CD6"/>
    <w:rsid w:val="00B03F2F"/>
    <w:rsid w:val="00B05412"/>
    <w:rsid w:val="00B05449"/>
    <w:rsid w:val="00B12DA2"/>
    <w:rsid w:val="00B12F8C"/>
    <w:rsid w:val="00B13DB7"/>
    <w:rsid w:val="00B155D4"/>
    <w:rsid w:val="00B1601F"/>
    <w:rsid w:val="00B16928"/>
    <w:rsid w:val="00B2143D"/>
    <w:rsid w:val="00B22C60"/>
    <w:rsid w:val="00B241EA"/>
    <w:rsid w:val="00B243D5"/>
    <w:rsid w:val="00B24658"/>
    <w:rsid w:val="00B2501C"/>
    <w:rsid w:val="00B3296C"/>
    <w:rsid w:val="00B32CDA"/>
    <w:rsid w:val="00B347BC"/>
    <w:rsid w:val="00B3558B"/>
    <w:rsid w:val="00B371A7"/>
    <w:rsid w:val="00B37E3F"/>
    <w:rsid w:val="00B4193F"/>
    <w:rsid w:val="00B45836"/>
    <w:rsid w:val="00B476F8"/>
    <w:rsid w:val="00B50FDD"/>
    <w:rsid w:val="00B515FD"/>
    <w:rsid w:val="00B5210F"/>
    <w:rsid w:val="00B5537F"/>
    <w:rsid w:val="00B57CCE"/>
    <w:rsid w:val="00B60202"/>
    <w:rsid w:val="00B618F8"/>
    <w:rsid w:val="00B62E53"/>
    <w:rsid w:val="00B62F69"/>
    <w:rsid w:val="00B634CB"/>
    <w:rsid w:val="00B63DFB"/>
    <w:rsid w:val="00B644E3"/>
    <w:rsid w:val="00B6484E"/>
    <w:rsid w:val="00B654FB"/>
    <w:rsid w:val="00B724F1"/>
    <w:rsid w:val="00B72C9A"/>
    <w:rsid w:val="00B750D0"/>
    <w:rsid w:val="00B755E3"/>
    <w:rsid w:val="00B76200"/>
    <w:rsid w:val="00B77D3D"/>
    <w:rsid w:val="00B84B83"/>
    <w:rsid w:val="00B85092"/>
    <w:rsid w:val="00B85E64"/>
    <w:rsid w:val="00B90A75"/>
    <w:rsid w:val="00B9115C"/>
    <w:rsid w:val="00B92DD7"/>
    <w:rsid w:val="00B9353E"/>
    <w:rsid w:val="00B93EA2"/>
    <w:rsid w:val="00B9404D"/>
    <w:rsid w:val="00B975AB"/>
    <w:rsid w:val="00B9762D"/>
    <w:rsid w:val="00B978E9"/>
    <w:rsid w:val="00BA3EEA"/>
    <w:rsid w:val="00BA78D9"/>
    <w:rsid w:val="00BB126F"/>
    <w:rsid w:val="00BB27FA"/>
    <w:rsid w:val="00BB2C23"/>
    <w:rsid w:val="00BB332D"/>
    <w:rsid w:val="00BB3E47"/>
    <w:rsid w:val="00BB3F68"/>
    <w:rsid w:val="00BB5ADD"/>
    <w:rsid w:val="00BB692E"/>
    <w:rsid w:val="00BC09FA"/>
    <w:rsid w:val="00BC32C4"/>
    <w:rsid w:val="00BC4857"/>
    <w:rsid w:val="00BC63CA"/>
    <w:rsid w:val="00BC7767"/>
    <w:rsid w:val="00BD0A2F"/>
    <w:rsid w:val="00BD16AA"/>
    <w:rsid w:val="00BD519B"/>
    <w:rsid w:val="00BD51A8"/>
    <w:rsid w:val="00BD5C90"/>
    <w:rsid w:val="00BD7EC2"/>
    <w:rsid w:val="00BE0340"/>
    <w:rsid w:val="00BE263C"/>
    <w:rsid w:val="00BE3468"/>
    <w:rsid w:val="00BE3A93"/>
    <w:rsid w:val="00BE41D8"/>
    <w:rsid w:val="00BE70C7"/>
    <w:rsid w:val="00BF33E9"/>
    <w:rsid w:val="00BF5DBB"/>
    <w:rsid w:val="00C00764"/>
    <w:rsid w:val="00C04695"/>
    <w:rsid w:val="00C06844"/>
    <w:rsid w:val="00C07AC8"/>
    <w:rsid w:val="00C10431"/>
    <w:rsid w:val="00C12197"/>
    <w:rsid w:val="00C13983"/>
    <w:rsid w:val="00C1420C"/>
    <w:rsid w:val="00C16961"/>
    <w:rsid w:val="00C17869"/>
    <w:rsid w:val="00C20838"/>
    <w:rsid w:val="00C24D0B"/>
    <w:rsid w:val="00C2505D"/>
    <w:rsid w:val="00C258D0"/>
    <w:rsid w:val="00C26AB0"/>
    <w:rsid w:val="00C2705E"/>
    <w:rsid w:val="00C274D9"/>
    <w:rsid w:val="00C27FDA"/>
    <w:rsid w:val="00C309E6"/>
    <w:rsid w:val="00C30A6C"/>
    <w:rsid w:val="00C30E23"/>
    <w:rsid w:val="00C31397"/>
    <w:rsid w:val="00C32164"/>
    <w:rsid w:val="00C32CA5"/>
    <w:rsid w:val="00C3326D"/>
    <w:rsid w:val="00C33285"/>
    <w:rsid w:val="00C3379D"/>
    <w:rsid w:val="00C3586A"/>
    <w:rsid w:val="00C35A4C"/>
    <w:rsid w:val="00C35E34"/>
    <w:rsid w:val="00C3691A"/>
    <w:rsid w:val="00C42598"/>
    <w:rsid w:val="00C45012"/>
    <w:rsid w:val="00C50932"/>
    <w:rsid w:val="00C50952"/>
    <w:rsid w:val="00C523A5"/>
    <w:rsid w:val="00C52742"/>
    <w:rsid w:val="00C57394"/>
    <w:rsid w:val="00C578E1"/>
    <w:rsid w:val="00C60C7C"/>
    <w:rsid w:val="00C61570"/>
    <w:rsid w:val="00C61D40"/>
    <w:rsid w:val="00C62128"/>
    <w:rsid w:val="00C62AE2"/>
    <w:rsid w:val="00C636B5"/>
    <w:rsid w:val="00C63EF9"/>
    <w:rsid w:val="00C64DBE"/>
    <w:rsid w:val="00C6592F"/>
    <w:rsid w:val="00C66476"/>
    <w:rsid w:val="00C67CA8"/>
    <w:rsid w:val="00C720FF"/>
    <w:rsid w:val="00C72FD5"/>
    <w:rsid w:val="00C73406"/>
    <w:rsid w:val="00C74082"/>
    <w:rsid w:val="00C7766A"/>
    <w:rsid w:val="00C77A64"/>
    <w:rsid w:val="00C832AB"/>
    <w:rsid w:val="00C8342D"/>
    <w:rsid w:val="00C83C2B"/>
    <w:rsid w:val="00C8484B"/>
    <w:rsid w:val="00C85E8F"/>
    <w:rsid w:val="00C869D2"/>
    <w:rsid w:val="00C90768"/>
    <w:rsid w:val="00C90DBE"/>
    <w:rsid w:val="00C91DD5"/>
    <w:rsid w:val="00C94F2D"/>
    <w:rsid w:val="00C9746B"/>
    <w:rsid w:val="00C9765A"/>
    <w:rsid w:val="00C97B38"/>
    <w:rsid w:val="00CA24EF"/>
    <w:rsid w:val="00CA314E"/>
    <w:rsid w:val="00CA4A72"/>
    <w:rsid w:val="00CA6C0C"/>
    <w:rsid w:val="00CA77F4"/>
    <w:rsid w:val="00CB0FC3"/>
    <w:rsid w:val="00CB2F5A"/>
    <w:rsid w:val="00CB4C6D"/>
    <w:rsid w:val="00CB5240"/>
    <w:rsid w:val="00CB53B8"/>
    <w:rsid w:val="00CB5C03"/>
    <w:rsid w:val="00CB5CC0"/>
    <w:rsid w:val="00CB638B"/>
    <w:rsid w:val="00CB7522"/>
    <w:rsid w:val="00CC02CC"/>
    <w:rsid w:val="00CC10B6"/>
    <w:rsid w:val="00CC29C7"/>
    <w:rsid w:val="00CC4EE9"/>
    <w:rsid w:val="00CC53DB"/>
    <w:rsid w:val="00CC741B"/>
    <w:rsid w:val="00CD1EBF"/>
    <w:rsid w:val="00CD3A06"/>
    <w:rsid w:val="00CD5C99"/>
    <w:rsid w:val="00CD6A29"/>
    <w:rsid w:val="00CD7F19"/>
    <w:rsid w:val="00CE0631"/>
    <w:rsid w:val="00CE15F9"/>
    <w:rsid w:val="00CF19EA"/>
    <w:rsid w:val="00CF3E7E"/>
    <w:rsid w:val="00CF5281"/>
    <w:rsid w:val="00CF63C1"/>
    <w:rsid w:val="00CF6488"/>
    <w:rsid w:val="00CF7618"/>
    <w:rsid w:val="00D0036E"/>
    <w:rsid w:val="00D00DA5"/>
    <w:rsid w:val="00D01167"/>
    <w:rsid w:val="00D018C5"/>
    <w:rsid w:val="00D0226F"/>
    <w:rsid w:val="00D032D4"/>
    <w:rsid w:val="00D038E3"/>
    <w:rsid w:val="00D058A9"/>
    <w:rsid w:val="00D0642A"/>
    <w:rsid w:val="00D064D5"/>
    <w:rsid w:val="00D07FD5"/>
    <w:rsid w:val="00D1055C"/>
    <w:rsid w:val="00D106A2"/>
    <w:rsid w:val="00D10FE2"/>
    <w:rsid w:val="00D14D16"/>
    <w:rsid w:val="00D20229"/>
    <w:rsid w:val="00D20E45"/>
    <w:rsid w:val="00D21556"/>
    <w:rsid w:val="00D2459B"/>
    <w:rsid w:val="00D25CDD"/>
    <w:rsid w:val="00D25E28"/>
    <w:rsid w:val="00D25F0D"/>
    <w:rsid w:val="00D269C0"/>
    <w:rsid w:val="00D26C10"/>
    <w:rsid w:val="00D27409"/>
    <w:rsid w:val="00D27E58"/>
    <w:rsid w:val="00D31CE6"/>
    <w:rsid w:val="00D375F9"/>
    <w:rsid w:val="00D419A5"/>
    <w:rsid w:val="00D4296C"/>
    <w:rsid w:val="00D42B03"/>
    <w:rsid w:val="00D42CD8"/>
    <w:rsid w:val="00D433B5"/>
    <w:rsid w:val="00D44109"/>
    <w:rsid w:val="00D4527A"/>
    <w:rsid w:val="00D51105"/>
    <w:rsid w:val="00D5529C"/>
    <w:rsid w:val="00D63110"/>
    <w:rsid w:val="00D6653D"/>
    <w:rsid w:val="00D67ED6"/>
    <w:rsid w:val="00D71A34"/>
    <w:rsid w:val="00D722E2"/>
    <w:rsid w:val="00D72E20"/>
    <w:rsid w:val="00D7443C"/>
    <w:rsid w:val="00D76D41"/>
    <w:rsid w:val="00D76EFF"/>
    <w:rsid w:val="00D77085"/>
    <w:rsid w:val="00D77146"/>
    <w:rsid w:val="00D77A95"/>
    <w:rsid w:val="00D81318"/>
    <w:rsid w:val="00D824A5"/>
    <w:rsid w:val="00D84129"/>
    <w:rsid w:val="00D85701"/>
    <w:rsid w:val="00D90594"/>
    <w:rsid w:val="00D95DAB"/>
    <w:rsid w:val="00D96787"/>
    <w:rsid w:val="00DA0009"/>
    <w:rsid w:val="00DA0806"/>
    <w:rsid w:val="00DA3B90"/>
    <w:rsid w:val="00DA3DBD"/>
    <w:rsid w:val="00DA53CF"/>
    <w:rsid w:val="00DB02A0"/>
    <w:rsid w:val="00DB19C7"/>
    <w:rsid w:val="00DB1AB7"/>
    <w:rsid w:val="00DB225A"/>
    <w:rsid w:val="00DB385F"/>
    <w:rsid w:val="00DB5FD6"/>
    <w:rsid w:val="00DB64B0"/>
    <w:rsid w:val="00DC70C9"/>
    <w:rsid w:val="00DC72BB"/>
    <w:rsid w:val="00DC7984"/>
    <w:rsid w:val="00DD11CE"/>
    <w:rsid w:val="00DD1EA5"/>
    <w:rsid w:val="00DD5085"/>
    <w:rsid w:val="00DE36A7"/>
    <w:rsid w:val="00DE5893"/>
    <w:rsid w:val="00DE6767"/>
    <w:rsid w:val="00DE7C6B"/>
    <w:rsid w:val="00DF1731"/>
    <w:rsid w:val="00DF1BFC"/>
    <w:rsid w:val="00DF1D55"/>
    <w:rsid w:val="00DF3155"/>
    <w:rsid w:val="00DF4F22"/>
    <w:rsid w:val="00DF69DE"/>
    <w:rsid w:val="00DF7DC8"/>
    <w:rsid w:val="00E033B4"/>
    <w:rsid w:val="00E0546E"/>
    <w:rsid w:val="00E05FB2"/>
    <w:rsid w:val="00E1385B"/>
    <w:rsid w:val="00E13E52"/>
    <w:rsid w:val="00E14134"/>
    <w:rsid w:val="00E1514E"/>
    <w:rsid w:val="00E15BBF"/>
    <w:rsid w:val="00E15FF2"/>
    <w:rsid w:val="00E17061"/>
    <w:rsid w:val="00E17762"/>
    <w:rsid w:val="00E20166"/>
    <w:rsid w:val="00E26A7E"/>
    <w:rsid w:val="00E3172E"/>
    <w:rsid w:val="00E32A7D"/>
    <w:rsid w:val="00E32D1C"/>
    <w:rsid w:val="00E33DF3"/>
    <w:rsid w:val="00E34009"/>
    <w:rsid w:val="00E34740"/>
    <w:rsid w:val="00E358B5"/>
    <w:rsid w:val="00E429C9"/>
    <w:rsid w:val="00E42BC2"/>
    <w:rsid w:val="00E462B3"/>
    <w:rsid w:val="00E46948"/>
    <w:rsid w:val="00E505D3"/>
    <w:rsid w:val="00E51EF7"/>
    <w:rsid w:val="00E5212B"/>
    <w:rsid w:val="00E53F5F"/>
    <w:rsid w:val="00E5427C"/>
    <w:rsid w:val="00E57797"/>
    <w:rsid w:val="00E65CF7"/>
    <w:rsid w:val="00E674E1"/>
    <w:rsid w:val="00E67B53"/>
    <w:rsid w:val="00E74E3E"/>
    <w:rsid w:val="00E80ADD"/>
    <w:rsid w:val="00E830BA"/>
    <w:rsid w:val="00E867D7"/>
    <w:rsid w:val="00E90179"/>
    <w:rsid w:val="00E90FC4"/>
    <w:rsid w:val="00E9152D"/>
    <w:rsid w:val="00E91CF1"/>
    <w:rsid w:val="00E9212B"/>
    <w:rsid w:val="00E93461"/>
    <w:rsid w:val="00E9457B"/>
    <w:rsid w:val="00E9688B"/>
    <w:rsid w:val="00EA176E"/>
    <w:rsid w:val="00EA1875"/>
    <w:rsid w:val="00EA2065"/>
    <w:rsid w:val="00EA2248"/>
    <w:rsid w:val="00EA50B4"/>
    <w:rsid w:val="00EA6DCC"/>
    <w:rsid w:val="00EA7989"/>
    <w:rsid w:val="00EB0E15"/>
    <w:rsid w:val="00EB65C3"/>
    <w:rsid w:val="00EB6ADB"/>
    <w:rsid w:val="00EC02B4"/>
    <w:rsid w:val="00EC15BA"/>
    <w:rsid w:val="00EC288E"/>
    <w:rsid w:val="00EC314D"/>
    <w:rsid w:val="00EC5BA8"/>
    <w:rsid w:val="00EC64A8"/>
    <w:rsid w:val="00ED17B3"/>
    <w:rsid w:val="00ED1F54"/>
    <w:rsid w:val="00ED290A"/>
    <w:rsid w:val="00ED3CC7"/>
    <w:rsid w:val="00EE24D8"/>
    <w:rsid w:val="00EE4DA0"/>
    <w:rsid w:val="00EE6F56"/>
    <w:rsid w:val="00EF002A"/>
    <w:rsid w:val="00EF0B9D"/>
    <w:rsid w:val="00EF20E0"/>
    <w:rsid w:val="00EF22BE"/>
    <w:rsid w:val="00EF2352"/>
    <w:rsid w:val="00EF3887"/>
    <w:rsid w:val="00F06AA6"/>
    <w:rsid w:val="00F10AA1"/>
    <w:rsid w:val="00F10DD2"/>
    <w:rsid w:val="00F113B9"/>
    <w:rsid w:val="00F11543"/>
    <w:rsid w:val="00F12988"/>
    <w:rsid w:val="00F15C24"/>
    <w:rsid w:val="00F20EA8"/>
    <w:rsid w:val="00F211F0"/>
    <w:rsid w:val="00F22CFE"/>
    <w:rsid w:val="00F245B9"/>
    <w:rsid w:val="00F327DA"/>
    <w:rsid w:val="00F327F7"/>
    <w:rsid w:val="00F354F0"/>
    <w:rsid w:val="00F35D49"/>
    <w:rsid w:val="00F372DC"/>
    <w:rsid w:val="00F40094"/>
    <w:rsid w:val="00F40473"/>
    <w:rsid w:val="00F46F10"/>
    <w:rsid w:val="00F5269E"/>
    <w:rsid w:val="00F5298C"/>
    <w:rsid w:val="00F544D0"/>
    <w:rsid w:val="00F5509D"/>
    <w:rsid w:val="00F55931"/>
    <w:rsid w:val="00F5697F"/>
    <w:rsid w:val="00F628C0"/>
    <w:rsid w:val="00F65584"/>
    <w:rsid w:val="00F6647B"/>
    <w:rsid w:val="00F70D9C"/>
    <w:rsid w:val="00F71F79"/>
    <w:rsid w:val="00F727F4"/>
    <w:rsid w:val="00F75E13"/>
    <w:rsid w:val="00F76092"/>
    <w:rsid w:val="00F775B6"/>
    <w:rsid w:val="00F779A9"/>
    <w:rsid w:val="00F80018"/>
    <w:rsid w:val="00F807DD"/>
    <w:rsid w:val="00F80C65"/>
    <w:rsid w:val="00F812DE"/>
    <w:rsid w:val="00F818A3"/>
    <w:rsid w:val="00F83462"/>
    <w:rsid w:val="00F8377C"/>
    <w:rsid w:val="00F84EFD"/>
    <w:rsid w:val="00F868E7"/>
    <w:rsid w:val="00F902D9"/>
    <w:rsid w:val="00F90D75"/>
    <w:rsid w:val="00F940FA"/>
    <w:rsid w:val="00F94D55"/>
    <w:rsid w:val="00F971DA"/>
    <w:rsid w:val="00F9732D"/>
    <w:rsid w:val="00FA14EB"/>
    <w:rsid w:val="00FA3473"/>
    <w:rsid w:val="00FA64DE"/>
    <w:rsid w:val="00FA7002"/>
    <w:rsid w:val="00FB3013"/>
    <w:rsid w:val="00FB676B"/>
    <w:rsid w:val="00FB731F"/>
    <w:rsid w:val="00FC15CC"/>
    <w:rsid w:val="00FC29F3"/>
    <w:rsid w:val="00FC2B51"/>
    <w:rsid w:val="00FC35F0"/>
    <w:rsid w:val="00FC4518"/>
    <w:rsid w:val="00FC6A51"/>
    <w:rsid w:val="00FD190F"/>
    <w:rsid w:val="00FD3F17"/>
    <w:rsid w:val="00FD409D"/>
    <w:rsid w:val="00FD48ED"/>
    <w:rsid w:val="00FD6112"/>
    <w:rsid w:val="00FD766C"/>
    <w:rsid w:val="00FD76BD"/>
    <w:rsid w:val="00FE1F71"/>
    <w:rsid w:val="00FE5594"/>
    <w:rsid w:val="00FE5B0A"/>
    <w:rsid w:val="00FF10B6"/>
    <w:rsid w:val="00FF3A22"/>
    <w:rsid w:val="00FF40C5"/>
    <w:rsid w:val="00FF4A79"/>
    <w:rsid w:val="00FF54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64"/>
  </w:style>
  <w:style w:type="paragraph" w:styleId="Heading1">
    <w:name w:val="heading 1"/>
    <w:basedOn w:val="normal0"/>
    <w:next w:val="normal0"/>
    <w:rsid w:val="002B7DA8"/>
    <w:pPr>
      <w:keepNext/>
      <w:keepLines/>
      <w:ind w:left="432" w:hanging="432"/>
      <w:outlineLvl w:val="0"/>
    </w:pPr>
  </w:style>
  <w:style w:type="paragraph" w:styleId="Heading2">
    <w:name w:val="heading 2"/>
    <w:basedOn w:val="normal0"/>
    <w:next w:val="normal0"/>
    <w:rsid w:val="002B7DA8"/>
    <w:pPr>
      <w:keepNext/>
      <w:keepLines/>
      <w:ind w:left="576" w:hanging="576"/>
      <w:outlineLvl w:val="1"/>
    </w:pPr>
  </w:style>
  <w:style w:type="paragraph" w:styleId="Heading3">
    <w:name w:val="heading 3"/>
    <w:basedOn w:val="normal0"/>
    <w:next w:val="normal0"/>
    <w:rsid w:val="002B7DA8"/>
    <w:pPr>
      <w:keepNext/>
      <w:keepLines/>
      <w:ind w:left="720" w:hanging="720"/>
      <w:outlineLvl w:val="2"/>
    </w:pPr>
  </w:style>
  <w:style w:type="paragraph" w:styleId="Heading4">
    <w:name w:val="heading 4"/>
    <w:basedOn w:val="normal0"/>
    <w:next w:val="normal0"/>
    <w:rsid w:val="002B7DA8"/>
    <w:pPr>
      <w:keepNext/>
      <w:keepLines/>
      <w:ind w:left="864" w:hanging="864"/>
      <w:outlineLvl w:val="3"/>
    </w:pPr>
  </w:style>
  <w:style w:type="paragraph" w:styleId="Heading5">
    <w:name w:val="heading 5"/>
    <w:basedOn w:val="normal0"/>
    <w:next w:val="normal0"/>
    <w:rsid w:val="002B7DA8"/>
    <w:pPr>
      <w:keepNext/>
      <w:keepLines/>
      <w:ind w:left="1008" w:hanging="1008"/>
      <w:outlineLvl w:val="4"/>
    </w:pPr>
  </w:style>
  <w:style w:type="paragraph" w:styleId="Heading6">
    <w:name w:val="heading 6"/>
    <w:basedOn w:val="normal0"/>
    <w:next w:val="normal0"/>
    <w:rsid w:val="002B7DA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7DA8"/>
  </w:style>
  <w:style w:type="paragraph" w:styleId="Title">
    <w:name w:val="Title"/>
    <w:basedOn w:val="normal0"/>
    <w:next w:val="normal0"/>
    <w:rsid w:val="002B7DA8"/>
    <w:pPr>
      <w:keepNext/>
      <w:keepLines/>
      <w:spacing w:before="480" w:after="120"/>
      <w:contextualSpacing/>
    </w:pPr>
    <w:rPr>
      <w:b/>
      <w:sz w:val="72"/>
      <w:szCs w:val="72"/>
    </w:rPr>
  </w:style>
  <w:style w:type="paragraph" w:styleId="Subtitle">
    <w:name w:val="Subtitle"/>
    <w:basedOn w:val="normal0"/>
    <w:next w:val="normal0"/>
    <w:rsid w:val="002B7DA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B7DA8"/>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51F3"/>
    <w:rPr>
      <w:rFonts w:ascii="Tahoma" w:hAnsi="Tahoma" w:cs="Tahoma"/>
      <w:sz w:val="16"/>
      <w:szCs w:val="16"/>
    </w:rPr>
  </w:style>
  <w:style w:type="character" w:customStyle="1" w:styleId="BalloonTextChar">
    <w:name w:val="Balloon Text Char"/>
    <w:basedOn w:val="DefaultParagraphFont"/>
    <w:link w:val="BalloonText"/>
    <w:uiPriority w:val="99"/>
    <w:semiHidden/>
    <w:rsid w:val="006751F3"/>
    <w:rPr>
      <w:rFonts w:ascii="Tahoma" w:hAnsi="Tahoma" w:cs="Tahoma"/>
      <w:sz w:val="16"/>
      <w:szCs w:val="16"/>
    </w:rPr>
  </w:style>
  <w:style w:type="paragraph" w:styleId="NormalWeb">
    <w:name w:val="Normal (Web)"/>
    <w:basedOn w:val="Normal"/>
    <w:uiPriority w:val="99"/>
    <w:unhideWhenUsed/>
    <w:rsid w:val="00FC29F3"/>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FC29F3"/>
  </w:style>
  <w:style w:type="paragraph" w:styleId="BodyText2">
    <w:name w:val="Body Text 2"/>
    <w:basedOn w:val="Normal"/>
    <w:link w:val="BodyText2Char"/>
    <w:rsid w:val="00C32CA5"/>
    <w:pPr>
      <w:widowControl/>
    </w:pPr>
    <w:rPr>
      <w:rFonts w:ascii="Times New Roman" w:eastAsia="Times New Roman" w:hAnsi="Times New Roman" w:cs="Times New Roman"/>
      <w:color w:val="auto"/>
      <w:lang w:eastAsia="zh-CN"/>
    </w:rPr>
  </w:style>
  <w:style w:type="character" w:customStyle="1" w:styleId="BodyText2Char">
    <w:name w:val="Body Text 2 Char"/>
    <w:basedOn w:val="DefaultParagraphFont"/>
    <w:link w:val="BodyText2"/>
    <w:rsid w:val="00C32CA5"/>
    <w:rPr>
      <w:rFonts w:ascii="Times New Roman" w:eastAsia="Times New Roman" w:hAnsi="Times New Roman" w:cs="Times New Roman"/>
      <w:color w:val="auto"/>
      <w:lang w:eastAsia="zh-CN"/>
    </w:rPr>
  </w:style>
  <w:style w:type="paragraph" w:styleId="ListParagraph">
    <w:name w:val="List Paragraph"/>
    <w:basedOn w:val="Normal"/>
    <w:uiPriority w:val="34"/>
    <w:qFormat/>
    <w:rsid w:val="002223E6"/>
    <w:pPr>
      <w:ind w:left="720"/>
      <w:contextualSpacing/>
    </w:pPr>
  </w:style>
  <w:style w:type="paragraph" w:styleId="Header">
    <w:name w:val="header"/>
    <w:basedOn w:val="Normal"/>
    <w:link w:val="HeaderChar"/>
    <w:uiPriority w:val="99"/>
    <w:semiHidden/>
    <w:unhideWhenUsed/>
    <w:rsid w:val="00967341"/>
    <w:pPr>
      <w:tabs>
        <w:tab w:val="center" w:pos="4513"/>
        <w:tab w:val="right" w:pos="9026"/>
      </w:tabs>
    </w:pPr>
  </w:style>
  <w:style w:type="character" w:customStyle="1" w:styleId="HeaderChar">
    <w:name w:val="Header Char"/>
    <w:basedOn w:val="DefaultParagraphFont"/>
    <w:link w:val="Header"/>
    <w:uiPriority w:val="99"/>
    <w:semiHidden/>
    <w:rsid w:val="00967341"/>
  </w:style>
  <w:style w:type="paragraph" w:styleId="Footer">
    <w:name w:val="footer"/>
    <w:basedOn w:val="Normal"/>
    <w:link w:val="FooterChar"/>
    <w:uiPriority w:val="99"/>
    <w:unhideWhenUsed/>
    <w:rsid w:val="00967341"/>
    <w:pPr>
      <w:tabs>
        <w:tab w:val="center" w:pos="4513"/>
        <w:tab w:val="right" w:pos="9026"/>
      </w:tabs>
    </w:pPr>
  </w:style>
  <w:style w:type="character" w:customStyle="1" w:styleId="FooterChar">
    <w:name w:val="Footer Char"/>
    <w:basedOn w:val="DefaultParagraphFont"/>
    <w:link w:val="Footer"/>
    <w:uiPriority w:val="99"/>
    <w:rsid w:val="00967341"/>
  </w:style>
</w:styles>
</file>

<file path=word/webSettings.xml><?xml version="1.0" encoding="utf-8"?>
<w:webSettings xmlns:r="http://schemas.openxmlformats.org/officeDocument/2006/relationships" xmlns:w="http://schemas.openxmlformats.org/wordprocessingml/2006/main">
  <w:divs>
    <w:div w:id="344867270">
      <w:bodyDiv w:val="1"/>
      <w:marLeft w:val="0"/>
      <w:marRight w:val="0"/>
      <w:marTop w:val="0"/>
      <w:marBottom w:val="0"/>
      <w:divBdr>
        <w:top w:val="none" w:sz="0" w:space="0" w:color="auto"/>
        <w:left w:val="none" w:sz="0" w:space="0" w:color="auto"/>
        <w:bottom w:val="none" w:sz="0" w:space="0" w:color="auto"/>
        <w:right w:val="none" w:sz="0" w:space="0" w:color="auto"/>
      </w:divBdr>
    </w:div>
    <w:div w:id="400951760">
      <w:bodyDiv w:val="1"/>
      <w:marLeft w:val="0"/>
      <w:marRight w:val="0"/>
      <w:marTop w:val="0"/>
      <w:marBottom w:val="0"/>
      <w:divBdr>
        <w:top w:val="none" w:sz="0" w:space="0" w:color="auto"/>
        <w:left w:val="none" w:sz="0" w:space="0" w:color="auto"/>
        <w:bottom w:val="none" w:sz="0" w:space="0" w:color="auto"/>
        <w:right w:val="none" w:sz="0" w:space="0" w:color="auto"/>
      </w:divBdr>
    </w:div>
    <w:div w:id="512190229">
      <w:bodyDiv w:val="1"/>
      <w:marLeft w:val="0"/>
      <w:marRight w:val="0"/>
      <w:marTop w:val="0"/>
      <w:marBottom w:val="0"/>
      <w:divBdr>
        <w:top w:val="none" w:sz="0" w:space="0" w:color="auto"/>
        <w:left w:val="none" w:sz="0" w:space="0" w:color="auto"/>
        <w:bottom w:val="none" w:sz="0" w:space="0" w:color="auto"/>
        <w:right w:val="none" w:sz="0" w:space="0" w:color="auto"/>
      </w:divBdr>
    </w:div>
    <w:div w:id="1191140225">
      <w:bodyDiv w:val="1"/>
      <w:marLeft w:val="0"/>
      <w:marRight w:val="0"/>
      <w:marTop w:val="0"/>
      <w:marBottom w:val="0"/>
      <w:divBdr>
        <w:top w:val="none" w:sz="0" w:space="0" w:color="auto"/>
        <w:left w:val="none" w:sz="0" w:space="0" w:color="auto"/>
        <w:bottom w:val="none" w:sz="0" w:space="0" w:color="auto"/>
        <w:right w:val="none" w:sz="0" w:space="0" w:color="auto"/>
      </w:divBdr>
    </w:div>
    <w:div w:id="1825707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7E836-5B93-4E4C-B03C-222AEB5B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46</cp:revision>
  <dcterms:created xsi:type="dcterms:W3CDTF">2019-09-04T14:55:00Z</dcterms:created>
  <dcterms:modified xsi:type="dcterms:W3CDTF">2019-09-22T13:01:00Z</dcterms:modified>
</cp:coreProperties>
</file>