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D4" w:rsidRPr="00480740" w:rsidRDefault="000C2E97" w:rsidP="00383A8A">
      <w:pPr>
        <w:shd w:val="clear" w:color="auto" w:fill="FFFFFF"/>
        <w:spacing w:after="240" w:line="240" w:lineRule="auto"/>
        <w:rPr>
          <w:rFonts w:ascii="Open Sans" w:eastAsia="Times New Roman" w:hAnsi="Open Sans" w:cs="Open Sans"/>
          <w:b/>
          <w:bCs/>
          <w:color w:val="0070C0"/>
          <w:sz w:val="28"/>
          <w:szCs w:val="24"/>
          <w:lang w:eastAsia="en-GB"/>
        </w:rPr>
      </w:pPr>
      <w:r w:rsidRPr="00480740">
        <w:rPr>
          <w:rFonts w:ascii="Open Sans" w:eastAsia="Times New Roman" w:hAnsi="Open Sans" w:cs="Open Sans"/>
          <w:b/>
          <w:bCs/>
          <w:color w:val="0070C0"/>
          <w:sz w:val="28"/>
          <w:szCs w:val="24"/>
          <w:lang w:eastAsia="en-GB"/>
        </w:rPr>
        <w:t xml:space="preserve">Parent - </w:t>
      </w:r>
      <w:r w:rsidR="00383A8A" w:rsidRPr="00480740">
        <w:rPr>
          <w:rFonts w:ascii="Open Sans" w:eastAsia="Times New Roman" w:hAnsi="Open Sans" w:cs="Open Sans"/>
          <w:b/>
          <w:bCs/>
          <w:color w:val="0070C0"/>
          <w:sz w:val="28"/>
          <w:szCs w:val="24"/>
          <w:lang w:eastAsia="en-GB"/>
        </w:rPr>
        <w:t>Learning and Teaching Update</w:t>
      </w:r>
      <w:r w:rsidR="00731D69" w:rsidRPr="00480740">
        <w:rPr>
          <w:rFonts w:ascii="Open Sans" w:eastAsia="Times New Roman" w:hAnsi="Open Sans" w:cs="Open Sans"/>
          <w:b/>
          <w:bCs/>
          <w:color w:val="0070C0"/>
          <w:sz w:val="28"/>
          <w:szCs w:val="24"/>
          <w:lang w:eastAsia="en-GB"/>
        </w:rPr>
        <w:t xml:space="preserve"> 15</w:t>
      </w:r>
      <w:r w:rsidR="00131CF4" w:rsidRPr="00480740">
        <w:rPr>
          <w:rFonts w:ascii="Open Sans" w:eastAsia="Times New Roman" w:hAnsi="Open Sans" w:cs="Open Sans"/>
          <w:b/>
          <w:bCs/>
          <w:color w:val="0070C0"/>
          <w:sz w:val="28"/>
          <w:szCs w:val="24"/>
          <w:lang w:eastAsia="en-GB"/>
        </w:rPr>
        <w:t xml:space="preserve"> May 2020</w:t>
      </w:r>
    </w:p>
    <w:p w:rsidR="00093049" w:rsidRDefault="00093049" w:rsidP="00810B04">
      <w:pPr>
        <w:shd w:val="clear" w:color="auto" w:fill="FFFFFF"/>
        <w:spacing w:after="0" w:line="240" w:lineRule="auto"/>
        <w:rPr>
          <w:rFonts w:ascii="Open Sans" w:eastAsia="Times New Roman" w:hAnsi="Open Sans" w:cs="Open Sans"/>
          <w:b/>
          <w:bCs/>
          <w:sz w:val="24"/>
          <w:szCs w:val="24"/>
          <w:lang w:eastAsia="en-GB"/>
        </w:rPr>
      </w:pPr>
    </w:p>
    <w:p w:rsidR="00093049" w:rsidRPr="00093049" w:rsidRDefault="00093049" w:rsidP="00810B04">
      <w:pPr>
        <w:shd w:val="clear" w:color="auto" w:fill="FFFFFF"/>
        <w:spacing w:after="0" w:line="240" w:lineRule="auto"/>
        <w:rPr>
          <w:rFonts w:ascii="Open Sans" w:eastAsia="Times New Roman" w:hAnsi="Open Sans" w:cs="Open Sans"/>
          <w:bCs/>
          <w:sz w:val="24"/>
          <w:szCs w:val="24"/>
          <w:lang w:eastAsia="en-GB"/>
        </w:rPr>
      </w:pPr>
      <w:r w:rsidRPr="00093049">
        <w:rPr>
          <w:rFonts w:ascii="Open Sans" w:eastAsia="Times New Roman" w:hAnsi="Open Sans" w:cs="Open Sans"/>
          <w:bCs/>
          <w:sz w:val="24"/>
          <w:szCs w:val="24"/>
          <w:lang w:eastAsia="en-GB"/>
        </w:rPr>
        <w:t>Dear Parent / Carer</w:t>
      </w:r>
    </w:p>
    <w:p w:rsidR="00093049" w:rsidRDefault="00093049" w:rsidP="00810B04">
      <w:pPr>
        <w:shd w:val="clear" w:color="auto" w:fill="FFFFFF"/>
        <w:spacing w:after="0" w:line="240" w:lineRule="auto"/>
        <w:rPr>
          <w:rFonts w:ascii="Open Sans" w:eastAsia="Times New Roman" w:hAnsi="Open Sans" w:cs="Open Sans"/>
          <w:b/>
          <w:bCs/>
          <w:sz w:val="24"/>
          <w:szCs w:val="24"/>
          <w:lang w:eastAsia="en-GB"/>
        </w:rPr>
      </w:pPr>
    </w:p>
    <w:p w:rsidR="00B63BE2" w:rsidRPr="00076DD4" w:rsidRDefault="00B63BE2" w:rsidP="00810B04">
      <w:pPr>
        <w:shd w:val="clear" w:color="auto" w:fill="FFFFFF"/>
        <w:spacing w:after="0" w:line="240" w:lineRule="auto"/>
        <w:rPr>
          <w:rFonts w:ascii="Open Sans" w:eastAsia="Times New Roman" w:hAnsi="Open Sans" w:cs="Open Sans"/>
          <w:bCs/>
          <w:sz w:val="24"/>
          <w:szCs w:val="24"/>
          <w:lang w:eastAsia="en-GB"/>
        </w:rPr>
      </w:pPr>
      <w:r w:rsidRPr="00076DD4">
        <w:rPr>
          <w:rFonts w:ascii="Open Sans" w:eastAsia="Times New Roman" w:hAnsi="Open Sans" w:cs="Open Sans"/>
          <w:b/>
          <w:bCs/>
          <w:sz w:val="24"/>
          <w:szCs w:val="24"/>
          <w:lang w:eastAsia="en-GB"/>
        </w:rPr>
        <w:t xml:space="preserve">Key Information on: </w:t>
      </w:r>
      <w:r w:rsidRPr="00076DD4">
        <w:rPr>
          <w:rFonts w:ascii="Open Sans" w:eastAsia="Times New Roman" w:hAnsi="Open Sans" w:cs="Open Sans"/>
          <w:b/>
          <w:bCs/>
          <w:sz w:val="24"/>
          <w:szCs w:val="24"/>
          <w:lang w:eastAsia="en-GB"/>
        </w:rPr>
        <w:tab/>
      </w:r>
      <w:r w:rsidRPr="00076DD4">
        <w:rPr>
          <w:rFonts w:ascii="Open Sans" w:eastAsia="Times New Roman" w:hAnsi="Open Sans" w:cs="Open Sans"/>
          <w:bCs/>
          <w:sz w:val="24"/>
          <w:szCs w:val="24"/>
          <w:lang w:eastAsia="en-GB"/>
        </w:rPr>
        <w:t xml:space="preserve">Students starting new levels/ courses </w:t>
      </w:r>
    </w:p>
    <w:p w:rsidR="00B63BE2" w:rsidRPr="00076DD4" w:rsidRDefault="00B63BE2" w:rsidP="00810B04">
      <w:pPr>
        <w:shd w:val="clear" w:color="auto" w:fill="FFFFFF"/>
        <w:spacing w:after="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t>New School time table change session 2020-21</w:t>
      </w:r>
    </w:p>
    <w:p w:rsidR="00B63BE2" w:rsidRPr="00076DD4" w:rsidRDefault="00B63BE2" w:rsidP="00810B04">
      <w:pPr>
        <w:shd w:val="clear" w:color="auto" w:fill="FFFFFF"/>
        <w:spacing w:after="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000B6F83" w:rsidRPr="00076DD4">
        <w:rPr>
          <w:rFonts w:ascii="Open Sans" w:eastAsia="Times New Roman" w:hAnsi="Open Sans" w:cs="Open Sans"/>
          <w:bCs/>
          <w:sz w:val="24"/>
          <w:szCs w:val="24"/>
          <w:lang w:eastAsia="en-GB"/>
        </w:rPr>
        <w:t>New stage level</w:t>
      </w:r>
      <w:r w:rsidR="00810B04" w:rsidRPr="00076DD4">
        <w:rPr>
          <w:rFonts w:ascii="Open Sans" w:eastAsia="Times New Roman" w:hAnsi="Open Sans" w:cs="Open Sans"/>
          <w:bCs/>
          <w:sz w:val="24"/>
          <w:szCs w:val="24"/>
          <w:lang w:eastAsia="en-GB"/>
        </w:rPr>
        <w:t xml:space="preserve"> timetables </w:t>
      </w:r>
      <w:r w:rsidR="00093049">
        <w:rPr>
          <w:rFonts w:ascii="Open Sans" w:eastAsia="Times New Roman" w:hAnsi="Open Sans" w:cs="Open Sans"/>
          <w:bCs/>
          <w:sz w:val="24"/>
          <w:szCs w:val="24"/>
          <w:lang w:eastAsia="en-GB"/>
        </w:rPr>
        <w:t xml:space="preserve">18/5/20 </w:t>
      </w:r>
      <w:r w:rsidR="00810B04" w:rsidRPr="00076DD4">
        <w:rPr>
          <w:rFonts w:ascii="Open Sans" w:eastAsia="Times New Roman" w:hAnsi="Open Sans" w:cs="Open Sans"/>
          <w:bCs/>
          <w:sz w:val="24"/>
          <w:szCs w:val="24"/>
          <w:lang w:eastAsia="en-GB"/>
        </w:rPr>
        <w:t>for home learning</w:t>
      </w:r>
      <w:r w:rsidR="00093049">
        <w:rPr>
          <w:rFonts w:ascii="Open Sans" w:eastAsia="Times New Roman" w:hAnsi="Open Sans" w:cs="Open Sans"/>
          <w:bCs/>
          <w:sz w:val="24"/>
          <w:szCs w:val="24"/>
          <w:lang w:eastAsia="en-GB"/>
        </w:rPr>
        <w:t xml:space="preserve"> </w:t>
      </w:r>
    </w:p>
    <w:p w:rsidR="00810B04" w:rsidRPr="00076DD4" w:rsidRDefault="00B63BE2" w:rsidP="00810B04">
      <w:pPr>
        <w:shd w:val="clear" w:color="auto" w:fill="FFFFFF"/>
        <w:spacing w:after="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00810B04" w:rsidRPr="00076DD4">
        <w:rPr>
          <w:rFonts w:ascii="Open Sans" w:eastAsia="Times New Roman" w:hAnsi="Open Sans" w:cs="Open Sans"/>
          <w:bCs/>
          <w:sz w:val="24"/>
          <w:szCs w:val="24"/>
          <w:lang w:eastAsia="en-GB"/>
        </w:rPr>
        <w:t>Learner Expectations</w:t>
      </w:r>
    </w:p>
    <w:p w:rsidR="00D5153F" w:rsidRPr="00076DD4" w:rsidRDefault="00D5153F" w:rsidP="00810B04">
      <w:pPr>
        <w:shd w:val="clear" w:color="auto" w:fill="FFFFFF"/>
        <w:spacing w:after="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t>SQA Estimates</w:t>
      </w:r>
    </w:p>
    <w:p w:rsidR="00810B04" w:rsidRPr="00076DD4" w:rsidRDefault="00810B04" w:rsidP="00810B04">
      <w:pPr>
        <w:shd w:val="clear" w:color="auto" w:fill="FFFFFF"/>
        <w:spacing w:after="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t>S1-3 Reports in June</w:t>
      </w:r>
      <w:r w:rsidR="0074188A">
        <w:rPr>
          <w:rFonts w:ascii="Open Sans" w:eastAsia="Times New Roman" w:hAnsi="Open Sans" w:cs="Open Sans"/>
          <w:bCs/>
          <w:sz w:val="24"/>
          <w:szCs w:val="24"/>
          <w:lang w:eastAsia="en-GB"/>
        </w:rPr>
        <w:t xml:space="preserve"> 2020</w:t>
      </w:r>
    </w:p>
    <w:p w:rsidR="00810B04" w:rsidRPr="00076DD4" w:rsidRDefault="00810B04" w:rsidP="00810B04">
      <w:pPr>
        <w:shd w:val="clear" w:color="auto" w:fill="FFFFFF"/>
        <w:spacing w:after="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t>Distance Learning</w:t>
      </w:r>
    </w:p>
    <w:p w:rsidR="00B63BE2" w:rsidRPr="00076DD4" w:rsidRDefault="00810B04" w:rsidP="00810B04">
      <w:pPr>
        <w:shd w:val="clear" w:color="auto" w:fill="FFFFFF"/>
        <w:spacing w:after="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Pr="00076DD4">
        <w:rPr>
          <w:rFonts w:ascii="Open Sans" w:eastAsia="Times New Roman" w:hAnsi="Open Sans" w:cs="Open Sans"/>
          <w:bCs/>
          <w:sz w:val="24"/>
          <w:szCs w:val="24"/>
          <w:lang w:eastAsia="en-GB"/>
        </w:rPr>
        <w:tab/>
      </w:r>
      <w:r w:rsidR="00B63BE2" w:rsidRPr="00076DD4">
        <w:rPr>
          <w:rFonts w:ascii="Open Sans" w:eastAsia="Times New Roman" w:hAnsi="Open Sans" w:cs="Open Sans"/>
          <w:b/>
          <w:bCs/>
          <w:sz w:val="28"/>
          <w:szCs w:val="24"/>
          <w:lang w:eastAsia="en-GB"/>
        </w:rPr>
        <w:tab/>
      </w:r>
      <w:r w:rsidR="00B63BE2" w:rsidRPr="00076DD4">
        <w:rPr>
          <w:rFonts w:ascii="Open Sans" w:eastAsia="Times New Roman" w:hAnsi="Open Sans" w:cs="Open Sans"/>
          <w:b/>
          <w:bCs/>
          <w:sz w:val="28"/>
          <w:szCs w:val="24"/>
          <w:lang w:eastAsia="en-GB"/>
        </w:rPr>
        <w:tab/>
      </w:r>
    </w:p>
    <w:p w:rsidR="00383A8A" w:rsidRPr="00076DD4" w:rsidRDefault="00383A8A" w:rsidP="00383A8A">
      <w:pPr>
        <w:shd w:val="clear" w:color="auto" w:fill="FFFFFF"/>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 xml:space="preserve">Thank you </w:t>
      </w:r>
      <w:r w:rsidR="00731D69" w:rsidRPr="00076DD4">
        <w:rPr>
          <w:rFonts w:ascii="Open Sans" w:eastAsia="Times New Roman" w:hAnsi="Open Sans" w:cs="Open Sans"/>
          <w:sz w:val="24"/>
          <w:szCs w:val="24"/>
          <w:lang w:eastAsia="en-GB"/>
        </w:rPr>
        <w:t xml:space="preserve">for your continued </w:t>
      </w:r>
      <w:r w:rsidRPr="00076DD4">
        <w:rPr>
          <w:rFonts w:ascii="Open Sans" w:eastAsia="Times New Roman" w:hAnsi="Open Sans" w:cs="Open Sans"/>
          <w:sz w:val="24"/>
          <w:szCs w:val="24"/>
          <w:lang w:eastAsia="en-GB"/>
        </w:rPr>
        <w:t>feedback on our new timetable for S1-3 and senior phase pupils. It has been very helpful to receive your comments and we will continue to refine our approaches to on-line learning</w:t>
      </w:r>
      <w:r w:rsidR="00731D69" w:rsidRPr="00076DD4">
        <w:rPr>
          <w:rFonts w:ascii="Open Sans" w:eastAsia="Times New Roman" w:hAnsi="Open Sans" w:cs="Open Sans"/>
          <w:sz w:val="24"/>
          <w:szCs w:val="24"/>
          <w:lang w:eastAsia="en-GB"/>
        </w:rPr>
        <w:t xml:space="preserve"> over the next few months</w:t>
      </w:r>
      <w:r w:rsidRPr="00076DD4">
        <w:rPr>
          <w:rFonts w:ascii="Open Sans" w:eastAsia="Times New Roman" w:hAnsi="Open Sans" w:cs="Open Sans"/>
          <w:sz w:val="24"/>
          <w:szCs w:val="24"/>
          <w:lang w:eastAsia="en-GB"/>
        </w:rPr>
        <w:t xml:space="preserve">. </w:t>
      </w:r>
      <w:r w:rsidR="00093049">
        <w:rPr>
          <w:rFonts w:ascii="Open Sans" w:eastAsia="Times New Roman" w:hAnsi="Open Sans" w:cs="Open Sans"/>
          <w:sz w:val="24"/>
          <w:szCs w:val="24"/>
          <w:lang w:eastAsia="en-GB"/>
        </w:rPr>
        <w:t>This is another update.</w:t>
      </w:r>
    </w:p>
    <w:p w:rsidR="006B4747" w:rsidRPr="00076DD4" w:rsidRDefault="00731D69" w:rsidP="00383A8A">
      <w:pPr>
        <w:shd w:val="clear" w:color="auto" w:fill="FFFFFF"/>
        <w:spacing w:before="240" w:after="240" w:line="240" w:lineRule="auto"/>
        <w:rPr>
          <w:rFonts w:ascii="Open Sans" w:eastAsia="Times New Roman" w:hAnsi="Open Sans" w:cs="Open Sans"/>
          <w:b/>
          <w:sz w:val="24"/>
          <w:szCs w:val="24"/>
          <w:lang w:eastAsia="en-GB"/>
        </w:rPr>
      </w:pPr>
      <w:r w:rsidRPr="00076DD4">
        <w:rPr>
          <w:rFonts w:ascii="Open Sans" w:eastAsia="Times New Roman" w:hAnsi="Open Sans" w:cs="Open Sans"/>
          <w:sz w:val="24"/>
          <w:szCs w:val="24"/>
          <w:lang w:eastAsia="en-GB"/>
        </w:rPr>
        <w:t xml:space="preserve">We continue to develop </w:t>
      </w:r>
      <w:r w:rsidR="00383A8A" w:rsidRPr="00076DD4">
        <w:rPr>
          <w:rFonts w:ascii="Open Sans" w:eastAsia="Times New Roman" w:hAnsi="Open Sans" w:cs="Open Sans"/>
          <w:sz w:val="24"/>
          <w:szCs w:val="24"/>
          <w:lang w:eastAsia="en-GB"/>
        </w:rPr>
        <w:t xml:space="preserve">the timetable for next session which is </w:t>
      </w:r>
      <w:r w:rsidRPr="00076DD4">
        <w:rPr>
          <w:rFonts w:ascii="Open Sans" w:eastAsia="Times New Roman" w:hAnsi="Open Sans" w:cs="Open Sans"/>
          <w:sz w:val="24"/>
          <w:szCs w:val="24"/>
          <w:lang w:eastAsia="en-GB"/>
        </w:rPr>
        <w:t>scheduled</w:t>
      </w:r>
      <w:r w:rsidR="00383A8A" w:rsidRPr="00076DD4">
        <w:rPr>
          <w:rFonts w:ascii="Open Sans" w:eastAsia="Times New Roman" w:hAnsi="Open Sans" w:cs="Open Sans"/>
          <w:sz w:val="24"/>
          <w:szCs w:val="24"/>
          <w:lang w:eastAsia="en-GB"/>
        </w:rPr>
        <w:t xml:space="preserve"> to officially start on 1</w:t>
      </w:r>
      <w:r w:rsidR="00383A8A" w:rsidRPr="00076DD4">
        <w:rPr>
          <w:rFonts w:ascii="Open Sans" w:eastAsia="Times New Roman" w:hAnsi="Open Sans" w:cs="Open Sans"/>
          <w:sz w:val="18"/>
          <w:szCs w:val="18"/>
          <w:vertAlign w:val="superscript"/>
          <w:lang w:eastAsia="en-GB"/>
        </w:rPr>
        <w:t>st</w:t>
      </w:r>
      <w:r w:rsidR="00383A8A" w:rsidRPr="00076DD4">
        <w:rPr>
          <w:rFonts w:ascii="Open Sans" w:eastAsia="Times New Roman" w:hAnsi="Open Sans" w:cs="Open Sans"/>
          <w:sz w:val="24"/>
          <w:szCs w:val="24"/>
          <w:lang w:eastAsia="en-GB"/>
        </w:rPr>
        <w:t xml:space="preserve"> of June 2020. This is the same date for all Midlothian Secondary schools. </w:t>
      </w:r>
      <w:r w:rsidRPr="00076DD4">
        <w:rPr>
          <w:rFonts w:ascii="Open Sans" w:eastAsia="Times New Roman" w:hAnsi="Open Sans" w:cs="Open Sans"/>
          <w:sz w:val="24"/>
          <w:szCs w:val="24"/>
          <w:lang w:eastAsia="en-GB"/>
        </w:rPr>
        <w:t>As I said in my last letter, t</w:t>
      </w:r>
      <w:r w:rsidR="00383A8A" w:rsidRPr="00076DD4">
        <w:rPr>
          <w:rFonts w:ascii="Open Sans" w:eastAsia="Times New Roman" w:hAnsi="Open Sans" w:cs="Open Sans"/>
          <w:sz w:val="24"/>
          <w:szCs w:val="24"/>
          <w:lang w:eastAsia="en-GB"/>
        </w:rPr>
        <w:t>he task of constructing</w:t>
      </w:r>
      <w:r w:rsidR="00093049">
        <w:rPr>
          <w:rFonts w:ascii="Open Sans" w:eastAsia="Times New Roman" w:hAnsi="Open Sans" w:cs="Open Sans"/>
          <w:sz w:val="24"/>
          <w:szCs w:val="24"/>
          <w:lang w:eastAsia="en-GB"/>
        </w:rPr>
        <w:t xml:space="preserve"> a t</w:t>
      </w:r>
      <w:r w:rsidR="00383A8A" w:rsidRPr="00076DD4">
        <w:rPr>
          <w:rFonts w:ascii="Open Sans" w:eastAsia="Times New Roman" w:hAnsi="Open Sans" w:cs="Open Sans"/>
          <w:sz w:val="24"/>
          <w:szCs w:val="24"/>
          <w:lang w:eastAsia="en-GB"/>
        </w:rPr>
        <w:t xml:space="preserve">imetable and coursing students at </w:t>
      </w:r>
      <w:r w:rsidRPr="00076DD4">
        <w:rPr>
          <w:rFonts w:ascii="Open Sans" w:eastAsia="Times New Roman" w:hAnsi="Open Sans" w:cs="Open Sans"/>
          <w:sz w:val="24"/>
          <w:szCs w:val="24"/>
          <w:lang w:eastAsia="en-GB"/>
        </w:rPr>
        <w:t>all levels continues to be</w:t>
      </w:r>
      <w:r w:rsidR="00383A8A" w:rsidRPr="00076DD4">
        <w:rPr>
          <w:rFonts w:ascii="Open Sans" w:eastAsia="Times New Roman" w:hAnsi="Open Sans" w:cs="Open Sans"/>
          <w:sz w:val="24"/>
          <w:szCs w:val="24"/>
          <w:lang w:eastAsia="en-GB"/>
        </w:rPr>
        <w:t xml:space="preserve"> challenging </w:t>
      </w:r>
      <w:r w:rsidRPr="00076DD4">
        <w:rPr>
          <w:rFonts w:ascii="Open Sans" w:eastAsia="Times New Roman" w:hAnsi="Open Sans" w:cs="Open Sans"/>
          <w:sz w:val="24"/>
          <w:szCs w:val="24"/>
          <w:lang w:eastAsia="en-GB"/>
        </w:rPr>
        <w:t xml:space="preserve">but Guidance Staff and Principal Teachers have been working together to counsel and guide students in their choices and this work will be on-going through until the end of session and </w:t>
      </w:r>
      <w:r w:rsidR="00093049">
        <w:rPr>
          <w:rFonts w:ascii="Open Sans" w:eastAsia="Times New Roman" w:hAnsi="Open Sans" w:cs="Open Sans"/>
          <w:sz w:val="24"/>
          <w:szCs w:val="24"/>
          <w:lang w:eastAsia="en-GB"/>
        </w:rPr>
        <w:t xml:space="preserve">later </w:t>
      </w:r>
      <w:r w:rsidRPr="00076DD4">
        <w:rPr>
          <w:rFonts w:ascii="Open Sans" w:eastAsia="Times New Roman" w:hAnsi="Open Sans" w:cs="Open Sans"/>
          <w:sz w:val="24"/>
          <w:szCs w:val="24"/>
          <w:lang w:eastAsia="en-GB"/>
        </w:rPr>
        <w:t xml:space="preserve">in August after results are delivered by SQA. We are continuing to review </w:t>
      </w:r>
      <w:r w:rsidR="00B71BDF" w:rsidRPr="00076DD4">
        <w:rPr>
          <w:rFonts w:ascii="Open Sans" w:eastAsia="Times New Roman" w:hAnsi="Open Sans" w:cs="Open Sans"/>
          <w:sz w:val="24"/>
          <w:szCs w:val="24"/>
          <w:lang w:eastAsia="en-GB"/>
        </w:rPr>
        <w:t xml:space="preserve">staffing and the subjects offered and this may mean some courses may be subject to change </w:t>
      </w:r>
      <w:r w:rsidRPr="00076DD4">
        <w:rPr>
          <w:rFonts w:ascii="Open Sans" w:eastAsia="Times New Roman" w:hAnsi="Open Sans" w:cs="Open Sans"/>
          <w:sz w:val="24"/>
          <w:szCs w:val="24"/>
          <w:lang w:eastAsia="en-GB"/>
        </w:rPr>
        <w:t>or not run on the new Timetable. Several staff positions are currently being recruited in</w:t>
      </w:r>
      <w:r w:rsidR="000D0022" w:rsidRPr="00076DD4">
        <w:rPr>
          <w:rFonts w:ascii="Open Sans" w:eastAsia="Times New Roman" w:hAnsi="Open Sans" w:cs="Open Sans"/>
          <w:sz w:val="24"/>
          <w:szCs w:val="24"/>
          <w:lang w:eastAsia="en-GB"/>
        </w:rPr>
        <w:t>:</w:t>
      </w:r>
      <w:r w:rsidRPr="00076DD4">
        <w:rPr>
          <w:rFonts w:ascii="Open Sans" w:eastAsia="Times New Roman" w:hAnsi="Open Sans" w:cs="Open Sans"/>
          <w:sz w:val="24"/>
          <w:szCs w:val="24"/>
          <w:lang w:eastAsia="en-GB"/>
        </w:rPr>
        <w:t xml:space="preserve"> Art, B</w:t>
      </w:r>
      <w:r w:rsidR="000D0022" w:rsidRPr="00076DD4">
        <w:rPr>
          <w:rFonts w:ascii="Open Sans" w:eastAsia="Times New Roman" w:hAnsi="Open Sans" w:cs="Open Sans"/>
          <w:sz w:val="24"/>
          <w:szCs w:val="24"/>
          <w:lang w:eastAsia="en-GB"/>
        </w:rPr>
        <w:t>ehaviour S</w:t>
      </w:r>
      <w:r w:rsidR="00093049">
        <w:rPr>
          <w:rFonts w:ascii="Open Sans" w:eastAsia="Times New Roman" w:hAnsi="Open Sans" w:cs="Open Sans"/>
          <w:sz w:val="24"/>
          <w:szCs w:val="24"/>
          <w:lang w:eastAsia="en-GB"/>
        </w:rPr>
        <w:t>upport, Music and Modern L</w:t>
      </w:r>
      <w:r w:rsidRPr="00076DD4">
        <w:rPr>
          <w:rFonts w:ascii="Open Sans" w:eastAsia="Times New Roman" w:hAnsi="Open Sans" w:cs="Open Sans"/>
          <w:sz w:val="24"/>
          <w:szCs w:val="24"/>
          <w:lang w:eastAsia="en-GB"/>
        </w:rPr>
        <w:t xml:space="preserve">anguages. At present Course choice has been paused due to the need to construct timetable columns as we prepare the 1 June timetable model. This will help track student numbers </w:t>
      </w:r>
      <w:r w:rsidR="00B71BDF" w:rsidRPr="00076DD4">
        <w:rPr>
          <w:rFonts w:ascii="Open Sans" w:eastAsia="Times New Roman" w:hAnsi="Open Sans" w:cs="Open Sans"/>
          <w:sz w:val="24"/>
          <w:szCs w:val="24"/>
          <w:lang w:eastAsia="en-GB"/>
        </w:rPr>
        <w:t xml:space="preserve">if we need to recourse particular </w:t>
      </w:r>
      <w:r w:rsidRPr="00076DD4">
        <w:rPr>
          <w:rFonts w:ascii="Open Sans" w:eastAsia="Times New Roman" w:hAnsi="Open Sans" w:cs="Open Sans"/>
          <w:sz w:val="24"/>
          <w:szCs w:val="24"/>
          <w:lang w:eastAsia="en-GB"/>
        </w:rPr>
        <w:t>areas. We are also</w:t>
      </w:r>
      <w:r w:rsidR="00C80605" w:rsidRPr="00076DD4">
        <w:rPr>
          <w:rFonts w:ascii="Open Sans" w:eastAsia="Times New Roman" w:hAnsi="Open Sans" w:cs="Open Sans"/>
          <w:sz w:val="24"/>
          <w:szCs w:val="24"/>
          <w:lang w:eastAsia="en-GB"/>
        </w:rPr>
        <w:t>,</w:t>
      </w:r>
      <w:r w:rsidRPr="00076DD4">
        <w:rPr>
          <w:rFonts w:ascii="Open Sans" w:eastAsia="Times New Roman" w:hAnsi="Open Sans" w:cs="Open Sans"/>
          <w:sz w:val="24"/>
          <w:szCs w:val="24"/>
          <w:lang w:eastAsia="en-GB"/>
        </w:rPr>
        <w:t xml:space="preserve"> as mentioned in my last letter</w:t>
      </w:r>
      <w:r w:rsidR="00093049">
        <w:rPr>
          <w:rFonts w:ascii="Open Sans" w:eastAsia="Times New Roman" w:hAnsi="Open Sans" w:cs="Open Sans"/>
          <w:sz w:val="24"/>
          <w:szCs w:val="24"/>
          <w:lang w:eastAsia="en-GB"/>
        </w:rPr>
        <w:t>,</w:t>
      </w:r>
      <w:r w:rsidRPr="00076DD4">
        <w:rPr>
          <w:rFonts w:ascii="Open Sans" w:eastAsia="Times New Roman" w:hAnsi="Open Sans" w:cs="Open Sans"/>
          <w:sz w:val="24"/>
          <w:szCs w:val="24"/>
          <w:lang w:eastAsia="en-GB"/>
        </w:rPr>
        <w:t xml:space="preserve"> creating a </w:t>
      </w:r>
      <w:r w:rsidR="00383A8A" w:rsidRPr="00076DD4">
        <w:rPr>
          <w:rFonts w:ascii="Open Sans" w:eastAsia="Times New Roman" w:hAnsi="Open Sans" w:cs="Open Sans"/>
          <w:sz w:val="24"/>
          <w:szCs w:val="24"/>
          <w:lang w:eastAsia="en-GB"/>
        </w:rPr>
        <w:t xml:space="preserve">sensible progression into new courses for all students </w:t>
      </w:r>
      <w:r w:rsidRPr="00076DD4">
        <w:rPr>
          <w:rFonts w:ascii="Open Sans" w:eastAsia="Times New Roman" w:hAnsi="Open Sans" w:cs="Open Sans"/>
          <w:sz w:val="24"/>
          <w:szCs w:val="24"/>
          <w:lang w:eastAsia="en-GB"/>
        </w:rPr>
        <w:t xml:space="preserve">through a </w:t>
      </w:r>
      <w:r w:rsidR="00383A8A" w:rsidRPr="00076DD4">
        <w:rPr>
          <w:rFonts w:ascii="Open Sans" w:eastAsia="Times New Roman" w:hAnsi="Open Sans" w:cs="Open Sans"/>
          <w:sz w:val="24"/>
          <w:szCs w:val="24"/>
          <w:lang w:eastAsia="en-GB"/>
        </w:rPr>
        <w:t>phased approach</w:t>
      </w:r>
      <w:r w:rsidR="00B63BE2" w:rsidRPr="00076DD4">
        <w:rPr>
          <w:rFonts w:ascii="Open Sans" w:eastAsia="Times New Roman" w:hAnsi="Open Sans" w:cs="Open Sans"/>
          <w:sz w:val="24"/>
          <w:szCs w:val="24"/>
          <w:lang w:eastAsia="en-GB"/>
        </w:rPr>
        <w:t xml:space="preserve">. New timetables </w:t>
      </w:r>
      <w:r w:rsidR="00093049">
        <w:rPr>
          <w:rFonts w:ascii="Open Sans" w:eastAsia="Times New Roman" w:hAnsi="Open Sans" w:cs="Open Sans"/>
          <w:sz w:val="24"/>
          <w:szCs w:val="24"/>
          <w:lang w:eastAsia="en-GB"/>
        </w:rPr>
        <w:t xml:space="preserve">from 18 May 2020 </w:t>
      </w:r>
      <w:r w:rsidR="00B63BE2" w:rsidRPr="00076DD4">
        <w:rPr>
          <w:rFonts w:ascii="Open Sans" w:eastAsia="Times New Roman" w:hAnsi="Open Sans" w:cs="Open Sans"/>
          <w:sz w:val="24"/>
          <w:szCs w:val="24"/>
          <w:lang w:eastAsia="en-GB"/>
        </w:rPr>
        <w:t xml:space="preserve">are included at the end of the </w:t>
      </w:r>
      <w:r w:rsidR="00810B04" w:rsidRPr="00076DD4">
        <w:rPr>
          <w:rFonts w:ascii="Open Sans" w:eastAsia="Times New Roman" w:hAnsi="Open Sans" w:cs="Open Sans"/>
          <w:sz w:val="24"/>
          <w:szCs w:val="24"/>
          <w:lang w:eastAsia="en-GB"/>
        </w:rPr>
        <w:t>letter.</w:t>
      </w:r>
      <w:r w:rsidR="00383A8A" w:rsidRPr="00076DD4">
        <w:rPr>
          <w:rFonts w:ascii="Open Sans" w:eastAsia="Times New Roman" w:hAnsi="Open Sans" w:cs="Open Sans"/>
          <w:sz w:val="24"/>
          <w:szCs w:val="24"/>
          <w:lang w:eastAsia="en-GB"/>
        </w:rPr>
        <w:t xml:space="preserve"> </w:t>
      </w:r>
      <w:r w:rsidRPr="00076DD4">
        <w:rPr>
          <w:rFonts w:ascii="Open Sans" w:eastAsia="Times New Roman" w:hAnsi="Open Sans" w:cs="Open Sans"/>
          <w:b/>
          <w:sz w:val="24"/>
          <w:szCs w:val="24"/>
          <w:lang w:eastAsia="en-GB"/>
        </w:rPr>
        <w:t xml:space="preserve">A reminder that that there </w:t>
      </w:r>
      <w:r w:rsidR="006B4747" w:rsidRPr="00076DD4">
        <w:rPr>
          <w:rFonts w:ascii="Open Sans" w:eastAsia="Times New Roman" w:hAnsi="Open Sans" w:cs="Open Sans"/>
          <w:b/>
          <w:sz w:val="24"/>
          <w:szCs w:val="24"/>
          <w:lang w:eastAsia="en-GB"/>
        </w:rPr>
        <w:t>are two key dates to note:</w:t>
      </w:r>
    </w:p>
    <w:p w:rsidR="006B4747" w:rsidRPr="00076DD4" w:rsidRDefault="006B4747" w:rsidP="00383A8A">
      <w:pPr>
        <w:shd w:val="clear" w:color="auto" w:fill="FFFFFF"/>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b/>
          <w:sz w:val="24"/>
          <w:szCs w:val="24"/>
          <w:u w:val="single"/>
          <w:lang w:eastAsia="en-GB"/>
        </w:rPr>
        <w:t>Monday 18 May 2020</w:t>
      </w:r>
      <w:r w:rsidRPr="00076DD4">
        <w:rPr>
          <w:rFonts w:ascii="Open Sans" w:eastAsia="Times New Roman" w:hAnsi="Open Sans" w:cs="Open Sans"/>
          <w:sz w:val="24"/>
          <w:szCs w:val="24"/>
          <w:lang w:eastAsia="en-GB"/>
        </w:rPr>
        <w:t xml:space="preserve">– Senior phase Google classrooms will change </w:t>
      </w:r>
      <w:r w:rsidR="00731D69" w:rsidRPr="00076DD4">
        <w:rPr>
          <w:rFonts w:ascii="Open Sans" w:eastAsia="Times New Roman" w:hAnsi="Open Sans" w:cs="Open Sans"/>
          <w:sz w:val="24"/>
          <w:szCs w:val="24"/>
          <w:lang w:eastAsia="en-GB"/>
        </w:rPr>
        <w:t xml:space="preserve">from </w:t>
      </w:r>
      <w:r w:rsidR="00C80605" w:rsidRPr="00076DD4">
        <w:rPr>
          <w:rFonts w:ascii="Open Sans" w:eastAsia="Times New Roman" w:hAnsi="Open Sans" w:cs="Open Sans"/>
          <w:sz w:val="24"/>
          <w:szCs w:val="24"/>
          <w:lang w:eastAsia="en-GB"/>
        </w:rPr>
        <w:t>this</w:t>
      </w:r>
      <w:r w:rsidR="00731D69" w:rsidRPr="00076DD4">
        <w:rPr>
          <w:rFonts w:ascii="Open Sans" w:eastAsia="Times New Roman" w:hAnsi="Open Sans" w:cs="Open Sans"/>
          <w:sz w:val="24"/>
          <w:szCs w:val="24"/>
          <w:lang w:eastAsia="en-GB"/>
        </w:rPr>
        <w:t xml:space="preserve"> date </w:t>
      </w:r>
      <w:r w:rsidRPr="00076DD4">
        <w:rPr>
          <w:rFonts w:ascii="Open Sans" w:eastAsia="Times New Roman" w:hAnsi="Open Sans" w:cs="Open Sans"/>
          <w:sz w:val="24"/>
          <w:szCs w:val="24"/>
          <w:lang w:eastAsia="en-GB"/>
        </w:rPr>
        <w:t>so students will be able to enter new Google classrooms at the level of s</w:t>
      </w:r>
      <w:r w:rsidR="000C2E97" w:rsidRPr="00076DD4">
        <w:rPr>
          <w:rFonts w:ascii="Open Sans" w:eastAsia="Times New Roman" w:hAnsi="Open Sans" w:cs="Open Sans"/>
          <w:sz w:val="24"/>
          <w:szCs w:val="24"/>
          <w:lang w:eastAsia="en-GB"/>
        </w:rPr>
        <w:t>tudy they aspire to continue on</w:t>
      </w:r>
      <w:r w:rsidRPr="00076DD4">
        <w:rPr>
          <w:rFonts w:ascii="Open Sans" w:eastAsia="Times New Roman" w:hAnsi="Open Sans" w:cs="Open Sans"/>
          <w:sz w:val="24"/>
          <w:szCs w:val="24"/>
          <w:lang w:eastAsia="en-GB"/>
        </w:rPr>
        <w:t>to in Session 2020-21 for National, Higher and Advanced Higher level courses. Principal Teacher</w:t>
      </w:r>
      <w:r w:rsidR="000C2E97" w:rsidRPr="00076DD4">
        <w:rPr>
          <w:rFonts w:ascii="Open Sans" w:eastAsia="Times New Roman" w:hAnsi="Open Sans" w:cs="Open Sans"/>
          <w:sz w:val="24"/>
          <w:szCs w:val="24"/>
          <w:lang w:eastAsia="en-GB"/>
        </w:rPr>
        <w:t>s</w:t>
      </w:r>
      <w:r w:rsidRPr="00076DD4">
        <w:rPr>
          <w:rFonts w:ascii="Open Sans" w:eastAsia="Times New Roman" w:hAnsi="Open Sans" w:cs="Open Sans"/>
          <w:sz w:val="24"/>
          <w:szCs w:val="24"/>
          <w:lang w:eastAsia="en-GB"/>
        </w:rPr>
        <w:t xml:space="preserve"> will need to decide how these are staffed and supported</w:t>
      </w:r>
      <w:r w:rsidR="000C2E97" w:rsidRPr="00076DD4">
        <w:rPr>
          <w:rFonts w:ascii="Open Sans" w:eastAsia="Times New Roman" w:hAnsi="Open Sans" w:cs="Open Sans"/>
          <w:sz w:val="24"/>
          <w:szCs w:val="24"/>
          <w:lang w:eastAsia="en-GB"/>
        </w:rPr>
        <w:t>,</w:t>
      </w:r>
      <w:r w:rsidRPr="00076DD4">
        <w:rPr>
          <w:rFonts w:ascii="Open Sans" w:eastAsia="Times New Roman" w:hAnsi="Open Sans" w:cs="Open Sans"/>
          <w:sz w:val="24"/>
          <w:szCs w:val="24"/>
          <w:lang w:eastAsia="en-GB"/>
        </w:rPr>
        <w:t xml:space="preserve"> based on current staffing. Staff will invite students to enter the classrooms based on their current subject choices. Guidance staff / key </w:t>
      </w:r>
      <w:r w:rsidRPr="00076DD4">
        <w:rPr>
          <w:rFonts w:ascii="Open Sans" w:eastAsia="Times New Roman" w:hAnsi="Open Sans" w:cs="Open Sans"/>
          <w:sz w:val="24"/>
          <w:szCs w:val="24"/>
          <w:lang w:eastAsia="en-GB"/>
        </w:rPr>
        <w:lastRenderedPageBreak/>
        <w:t>contact staff will foll</w:t>
      </w:r>
      <w:r w:rsidR="000D7F4A" w:rsidRPr="00076DD4">
        <w:rPr>
          <w:rFonts w:ascii="Open Sans" w:eastAsia="Times New Roman" w:hAnsi="Open Sans" w:cs="Open Sans"/>
          <w:sz w:val="24"/>
          <w:szCs w:val="24"/>
          <w:lang w:eastAsia="en-GB"/>
        </w:rPr>
        <w:t xml:space="preserve">ow up if students do not engage: </w:t>
      </w:r>
      <w:r w:rsidR="000D7F4A" w:rsidRPr="00076DD4">
        <w:rPr>
          <w:rFonts w:ascii="Open Sans" w:eastAsia="Times New Roman" w:hAnsi="Open Sans" w:cs="Open Sans"/>
          <w:b/>
          <w:sz w:val="24"/>
          <w:szCs w:val="24"/>
          <w:lang w:eastAsia="en-GB"/>
        </w:rPr>
        <w:t>full engagement with new courses and programmes is an absolute expectation</w:t>
      </w:r>
      <w:r w:rsidR="000D7F4A" w:rsidRPr="00076DD4">
        <w:rPr>
          <w:rFonts w:ascii="Open Sans" w:eastAsia="Times New Roman" w:hAnsi="Open Sans" w:cs="Open Sans"/>
          <w:sz w:val="24"/>
          <w:szCs w:val="24"/>
          <w:lang w:eastAsia="en-GB"/>
        </w:rPr>
        <w:t>.</w:t>
      </w:r>
      <w:r w:rsidRPr="00076DD4">
        <w:rPr>
          <w:rFonts w:ascii="Open Sans" w:eastAsia="Times New Roman" w:hAnsi="Open Sans" w:cs="Open Sans"/>
          <w:sz w:val="24"/>
          <w:szCs w:val="24"/>
          <w:lang w:eastAsia="en-GB"/>
        </w:rPr>
        <w:t xml:space="preserve"> I would ask all parents/care</w:t>
      </w:r>
      <w:r w:rsidR="000D7F4A" w:rsidRPr="00076DD4">
        <w:rPr>
          <w:rFonts w:ascii="Open Sans" w:eastAsia="Times New Roman" w:hAnsi="Open Sans" w:cs="Open Sans"/>
          <w:sz w:val="24"/>
          <w:szCs w:val="24"/>
          <w:lang w:eastAsia="en-GB"/>
        </w:rPr>
        <w:t xml:space="preserve">rs to emphasise this </w:t>
      </w:r>
      <w:r w:rsidRPr="00076DD4">
        <w:rPr>
          <w:rFonts w:ascii="Open Sans" w:eastAsia="Times New Roman" w:hAnsi="Open Sans" w:cs="Open Sans"/>
          <w:sz w:val="24"/>
          <w:szCs w:val="24"/>
          <w:lang w:eastAsia="en-GB"/>
        </w:rPr>
        <w:t>change wi</w:t>
      </w:r>
      <w:r w:rsidR="000D7F4A" w:rsidRPr="00076DD4">
        <w:rPr>
          <w:rFonts w:ascii="Open Sans" w:eastAsia="Times New Roman" w:hAnsi="Open Sans" w:cs="Open Sans"/>
          <w:sz w:val="24"/>
          <w:szCs w:val="24"/>
          <w:lang w:eastAsia="en-GB"/>
        </w:rPr>
        <w:t>th your young person at home. P</w:t>
      </w:r>
      <w:r w:rsidRPr="00076DD4">
        <w:rPr>
          <w:rFonts w:ascii="Open Sans" w:eastAsia="Times New Roman" w:hAnsi="Open Sans" w:cs="Open Sans"/>
          <w:sz w:val="24"/>
          <w:szCs w:val="24"/>
          <w:lang w:eastAsia="en-GB"/>
        </w:rPr>
        <w:t xml:space="preserve">lease contact their Guidance Teacher if you feel there are </w:t>
      </w:r>
      <w:r w:rsidR="000D7F4A" w:rsidRPr="00076DD4">
        <w:rPr>
          <w:rFonts w:ascii="Open Sans" w:eastAsia="Times New Roman" w:hAnsi="Open Sans" w:cs="Open Sans"/>
          <w:sz w:val="24"/>
          <w:szCs w:val="24"/>
          <w:lang w:eastAsia="en-GB"/>
        </w:rPr>
        <w:t xml:space="preserve">any </w:t>
      </w:r>
      <w:r w:rsidRPr="00076DD4">
        <w:rPr>
          <w:rFonts w:ascii="Open Sans" w:eastAsia="Times New Roman" w:hAnsi="Open Sans" w:cs="Open Sans"/>
          <w:sz w:val="24"/>
          <w:szCs w:val="24"/>
          <w:lang w:eastAsia="en-GB"/>
        </w:rPr>
        <w:t>issues</w:t>
      </w:r>
      <w:r w:rsidR="000D7F4A" w:rsidRPr="00076DD4">
        <w:rPr>
          <w:rFonts w:ascii="Open Sans" w:eastAsia="Times New Roman" w:hAnsi="Open Sans" w:cs="Open Sans"/>
          <w:sz w:val="24"/>
          <w:szCs w:val="24"/>
          <w:lang w:eastAsia="en-GB"/>
        </w:rPr>
        <w:t xml:space="preserve"> during this phase</w:t>
      </w:r>
      <w:r w:rsidR="000C2E97" w:rsidRPr="00076DD4">
        <w:rPr>
          <w:rFonts w:ascii="Open Sans" w:eastAsia="Times New Roman" w:hAnsi="Open Sans" w:cs="Open Sans"/>
          <w:sz w:val="24"/>
          <w:szCs w:val="24"/>
          <w:lang w:eastAsia="en-GB"/>
        </w:rPr>
        <w:t>.</w:t>
      </w:r>
    </w:p>
    <w:p w:rsidR="00F63CFD" w:rsidRPr="00076DD4" w:rsidRDefault="006B4747" w:rsidP="00383A8A">
      <w:pPr>
        <w:shd w:val="clear" w:color="auto" w:fill="FFFFFF"/>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b/>
          <w:sz w:val="24"/>
          <w:szCs w:val="24"/>
          <w:lang w:eastAsia="en-GB"/>
        </w:rPr>
        <w:t>Fo</w:t>
      </w:r>
      <w:r w:rsidR="00B31010" w:rsidRPr="00076DD4">
        <w:rPr>
          <w:rFonts w:ascii="Open Sans" w:eastAsia="Times New Roman" w:hAnsi="Open Sans" w:cs="Open Sans"/>
          <w:b/>
          <w:sz w:val="24"/>
          <w:szCs w:val="24"/>
          <w:lang w:eastAsia="en-GB"/>
        </w:rPr>
        <w:t>r Broad General Education (BGE)</w:t>
      </w:r>
      <w:r w:rsidRPr="00076DD4">
        <w:rPr>
          <w:rFonts w:ascii="Open Sans" w:eastAsia="Times New Roman" w:hAnsi="Open Sans" w:cs="Open Sans"/>
          <w:b/>
          <w:sz w:val="24"/>
          <w:szCs w:val="24"/>
          <w:lang w:eastAsia="en-GB"/>
        </w:rPr>
        <w:t xml:space="preserve"> classes </w:t>
      </w:r>
      <w:r w:rsidR="00F63CFD" w:rsidRPr="00076DD4">
        <w:rPr>
          <w:rFonts w:ascii="Open Sans" w:eastAsia="Times New Roman" w:hAnsi="Open Sans" w:cs="Open Sans"/>
          <w:b/>
          <w:sz w:val="24"/>
          <w:szCs w:val="24"/>
          <w:lang w:eastAsia="en-GB"/>
        </w:rPr>
        <w:t>at S1-2</w:t>
      </w:r>
      <w:r w:rsidR="000C2E97" w:rsidRPr="00076DD4">
        <w:rPr>
          <w:rFonts w:ascii="Open Sans" w:eastAsia="Times New Roman" w:hAnsi="Open Sans" w:cs="Open Sans"/>
          <w:sz w:val="24"/>
          <w:szCs w:val="24"/>
          <w:lang w:eastAsia="en-GB"/>
        </w:rPr>
        <w:t>. F</w:t>
      </w:r>
      <w:r w:rsidRPr="00076DD4">
        <w:rPr>
          <w:rFonts w:ascii="Open Sans" w:eastAsia="Times New Roman" w:hAnsi="Open Sans" w:cs="Open Sans"/>
          <w:sz w:val="24"/>
          <w:szCs w:val="24"/>
          <w:lang w:eastAsia="en-GB"/>
        </w:rPr>
        <w:t xml:space="preserve">rom 18 </w:t>
      </w:r>
      <w:r w:rsidR="000C2E97" w:rsidRPr="00076DD4">
        <w:rPr>
          <w:rFonts w:ascii="Open Sans" w:eastAsia="Times New Roman" w:hAnsi="Open Sans" w:cs="Open Sans"/>
          <w:sz w:val="24"/>
          <w:szCs w:val="24"/>
          <w:lang w:eastAsia="en-GB"/>
        </w:rPr>
        <w:t>May 2020, teaching staff will in most cases</w:t>
      </w:r>
      <w:r w:rsidRPr="00076DD4">
        <w:rPr>
          <w:rFonts w:ascii="Open Sans" w:eastAsia="Times New Roman" w:hAnsi="Open Sans" w:cs="Open Sans"/>
          <w:sz w:val="24"/>
          <w:szCs w:val="24"/>
          <w:lang w:eastAsia="en-GB"/>
        </w:rPr>
        <w:t xml:space="preserve"> </w:t>
      </w:r>
      <w:r w:rsidR="000C2E97" w:rsidRPr="00076DD4">
        <w:rPr>
          <w:rFonts w:ascii="Open Sans" w:eastAsia="Times New Roman" w:hAnsi="Open Sans" w:cs="Open Sans"/>
          <w:sz w:val="24"/>
          <w:szCs w:val="24"/>
          <w:lang w:eastAsia="en-GB"/>
        </w:rPr>
        <w:t xml:space="preserve">be </w:t>
      </w:r>
      <w:r w:rsidRPr="00076DD4">
        <w:rPr>
          <w:rFonts w:ascii="Open Sans" w:eastAsia="Times New Roman" w:hAnsi="Open Sans" w:cs="Open Sans"/>
          <w:sz w:val="24"/>
          <w:szCs w:val="24"/>
          <w:lang w:eastAsia="en-GB"/>
        </w:rPr>
        <w:t xml:space="preserve">using the </w:t>
      </w:r>
      <w:r w:rsidR="00F63CFD" w:rsidRPr="00076DD4">
        <w:rPr>
          <w:rFonts w:ascii="Open Sans" w:eastAsia="Times New Roman" w:hAnsi="Open Sans" w:cs="Open Sans"/>
          <w:sz w:val="24"/>
          <w:szCs w:val="24"/>
          <w:lang w:eastAsia="en-GB"/>
        </w:rPr>
        <w:t>existing class room</w:t>
      </w:r>
      <w:r w:rsidRPr="00076DD4">
        <w:rPr>
          <w:rFonts w:ascii="Open Sans" w:eastAsia="Times New Roman" w:hAnsi="Open Sans" w:cs="Open Sans"/>
          <w:sz w:val="24"/>
          <w:szCs w:val="24"/>
          <w:lang w:eastAsia="en-GB"/>
        </w:rPr>
        <w:t>s</w:t>
      </w:r>
      <w:r w:rsidR="00F63CFD" w:rsidRPr="00076DD4">
        <w:rPr>
          <w:rFonts w:ascii="Open Sans" w:eastAsia="Times New Roman" w:hAnsi="Open Sans" w:cs="Open Sans"/>
          <w:sz w:val="24"/>
          <w:szCs w:val="24"/>
          <w:lang w:eastAsia="en-GB"/>
        </w:rPr>
        <w:t xml:space="preserve"> </w:t>
      </w:r>
      <w:r w:rsidRPr="00076DD4">
        <w:rPr>
          <w:rFonts w:ascii="Open Sans" w:eastAsia="Times New Roman" w:hAnsi="Open Sans" w:cs="Open Sans"/>
          <w:sz w:val="24"/>
          <w:szCs w:val="24"/>
          <w:lang w:eastAsia="en-GB"/>
        </w:rPr>
        <w:t xml:space="preserve">as they already know the </w:t>
      </w:r>
      <w:r w:rsidR="00F63CFD" w:rsidRPr="00076DD4">
        <w:rPr>
          <w:rFonts w:ascii="Open Sans" w:eastAsia="Times New Roman" w:hAnsi="Open Sans" w:cs="Open Sans"/>
          <w:sz w:val="24"/>
          <w:szCs w:val="24"/>
          <w:lang w:eastAsia="en-GB"/>
        </w:rPr>
        <w:t xml:space="preserve">young </w:t>
      </w:r>
      <w:r w:rsidRPr="00076DD4">
        <w:rPr>
          <w:rFonts w:ascii="Open Sans" w:eastAsia="Times New Roman" w:hAnsi="Open Sans" w:cs="Open Sans"/>
          <w:sz w:val="24"/>
          <w:szCs w:val="24"/>
          <w:lang w:eastAsia="en-GB"/>
        </w:rPr>
        <w:t>person</w:t>
      </w:r>
      <w:r w:rsidR="00F63CFD" w:rsidRPr="00076DD4">
        <w:rPr>
          <w:rFonts w:ascii="Open Sans" w:eastAsia="Times New Roman" w:hAnsi="Open Sans" w:cs="Open Sans"/>
          <w:sz w:val="24"/>
          <w:szCs w:val="24"/>
          <w:lang w:eastAsia="en-GB"/>
        </w:rPr>
        <w:t>’s</w:t>
      </w:r>
      <w:r w:rsidRPr="00076DD4">
        <w:rPr>
          <w:rFonts w:ascii="Open Sans" w:eastAsia="Times New Roman" w:hAnsi="Open Sans" w:cs="Open Sans"/>
          <w:sz w:val="24"/>
          <w:szCs w:val="24"/>
          <w:lang w:eastAsia="en-GB"/>
        </w:rPr>
        <w:t xml:space="preserve"> progress and have been </w:t>
      </w:r>
      <w:r w:rsidR="00F63CFD" w:rsidRPr="00076DD4">
        <w:rPr>
          <w:rFonts w:ascii="Open Sans" w:eastAsia="Times New Roman" w:hAnsi="Open Sans" w:cs="Open Sans"/>
          <w:sz w:val="24"/>
          <w:szCs w:val="24"/>
          <w:lang w:eastAsia="en-GB"/>
        </w:rPr>
        <w:t>supporting</w:t>
      </w:r>
      <w:r w:rsidRPr="00076DD4">
        <w:rPr>
          <w:rFonts w:ascii="Open Sans" w:eastAsia="Times New Roman" w:hAnsi="Open Sans" w:cs="Open Sans"/>
          <w:sz w:val="24"/>
          <w:szCs w:val="24"/>
          <w:lang w:eastAsia="en-GB"/>
        </w:rPr>
        <w:t xml:space="preserve"> them</w:t>
      </w:r>
      <w:r w:rsidR="00F63CFD" w:rsidRPr="00076DD4">
        <w:rPr>
          <w:rFonts w:ascii="Open Sans" w:eastAsia="Times New Roman" w:hAnsi="Open Sans" w:cs="Open Sans"/>
          <w:sz w:val="24"/>
          <w:szCs w:val="24"/>
          <w:lang w:eastAsia="en-GB"/>
        </w:rPr>
        <w:t>. In this case they will start to put up work at the next level to ensure students are accessing work represe</w:t>
      </w:r>
      <w:r w:rsidR="000C2E97" w:rsidRPr="00076DD4">
        <w:rPr>
          <w:rFonts w:ascii="Open Sans" w:eastAsia="Times New Roman" w:hAnsi="Open Sans" w:cs="Open Sans"/>
          <w:sz w:val="24"/>
          <w:szCs w:val="24"/>
          <w:lang w:eastAsia="en-GB"/>
        </w:rPr>
        <w:t>ntative of the next stage in learning e.g. S1 into S2. Staff will</w:t>
      </w:r>
      <w:r w:rsidR="00F63CFD" w:rsidRPr="00076DD4">
        <w:rPr>
          <w:rFonts w:ascii="Open Sans" w:eastAsia="Times New Roman" w:hAnsi="Open Sans" w:cs="Open Sans"/>
          <w:sz w:val="24"/>
          <w:szCs w:val="24"/>
          <w:lang w:eastAsia="en-GB"/>
        </w:rPr>
        <w:t xml:space="preserve"> continue to differentiate work to assist students at all levels but we do expect challenge and progression. In some cases at S1-2</w:t>
      </w:r>
      <w:r w:rsidR="000C2E97" w:rsidRPr="00076DD4">
        <w:rPr>
          <w:rFonts w:ascii="Open Sans" w:eastAsia="Times New Roman" w:hAnsi="Open Sans" w:cs="Open Sans"/>
          <w:sz w:val="24"/>
          <w:szCs w:val="24"/>
          <w:lang w:eastAsia="en-GB"/>
        </w:rPr>
        <w:t>, teaching s</w:t>
      </w:r>
      <w:r w:rsidR="00F63CFD" w:rsidRPr="00076DD4">
        <w:rPr>
          <w:rFonts w:ascii="Open Sans" w:eastAsia="Times New Roman" w:hAnsi="Open Sans" w:cs="Open Sans"/>
          <w:sz w:val="24"/>
          <w:szCs w:val="24"/>
          <w:lang w:eastAsia="en-GB"/>
        </w:rPr>
        <w:t xml:space="preserve">taff may decide that they </w:t>
      </w:r>
      <w:r w:rsidR="00993442" w:rsidRPr="00076DD4">
        <w:rPr>
          <w:rFonts w:ascii="Open Sans" w:eastAsia="Times New Roman" w:hAnsi="Open Sans" w:cs="Open Sans"/>
          <w:sz w:val="24"/>
          <w:szCs w:val="24"/>
          <w:lang w:eastAsia="en-GB"/>
        </w:rPr>
        <w:t>will</w:t>
      </w:r>
      <w:r w:rsidR="00F63CFD" w:rsidRPr="00076DD4">
        <w:rPr>
          <w:rFonts w:ascii="Open Sans" w:eastAsia="Times New Roman" w:hAnsi="Open Sans" w:cs="Open Sans"/>
          <w:sz w:val="24"/>
          <w:szCs w:val="24"/>
          <w:lang w:eastAsia="en-GB"/>
        </w:rPr>
        <w:t xml:space="preserve"> set up new </w:t>
      </w:r>
      <w:r w:rsidR="00993442" w:rsidRPr="00076DD4">
        <w:rPr>
          <w:rFonts w:ascii="Open Sans" w:eastAsia="Times New Roman" w:hAnsi="Open Sans" w:cs="Open Sans"/>
          <w:sz w:val="24"/>
          <w:szCs w:val="24"/>
          <w:lang w:eastAsia="en-GB"/>
        </w:rPr>
        <w:t>classrooms</w:t>
      </w:r>
      <w:r w:rsidR="00F63CFD" w:rsidRPr="00076DD4">
        <w:rPr>
          <w:rFonts w:ascii="Open Sans" w:eastAsia="Times New Roman" w:hAnsi="Open Sans" w:cs="Open Sans"/>
          <w:sz w:val="24"/>
          <w:szCs w:val="24"/>
          <w:lang w:eastAsia="en-GB"/>
        </w:rPr>
        <w:t xml:space="preserve"> and they </w:t>
      </w:r>
      <w:r w:rsidR="00993442" w:rsidRPr="00076DD4">
        <w:rPr>
          <w:rFonts w:ascii="Open Sans" w:eastAsia="Times New Roman" w:hAnsi="Open Sans" w:cs="Open Sans"/>
          <w:sz w:val="24"/>
          <w:szCs w:val="24"/>
          <w:lang w:eastAsia="en-GB"/>
        </w:rPr>
        <w:t>will</w:t>
      </w:r>
      <w:r w:rsidR="00F63CFD" w:rsidRPr="00076DD4">
        <w:rPr>
          <w:rFonts w:ascii="Open Sans" w:eastAsia="Times New Roman" w:hAnsi="Open Sans" w:cs="Open Sans"/>
          <w:sz w:val="24"/>
          <w:szCs w:val="24"/>
          <w:lang w:eastAsia="en-GB"/>
        </w:rPr>
        <w:t xml:space="preserve"> communicate this to </w:t>
      </w:r>
      <w:r w:rsidR="00993442" w:rsidRPr="00076DD4">
        <w:rPr>
          <w:rFonts w:ascii="Open Sans" w:eastAsia="Times New Roman" w:hAnsi="Open Sans" w:cs="Open Sans"/>
          <w:sz w:val="24"/>
          <w:szCs w:val="24"/>
          <w:lang w:eastAsia="en-GB"/>
        </w:rPr>
        <w:t>students</w:t>
      </w:r>
      <w:r w:rsidR="00F63CFD" w:rsidRPr="00076DD4">
        <w:rPr>
          <w:rFonts w:ascii="Open Sans" w:eastAsia="Times New Roman" w:hAnsi="Open Sans" w:cs="Open Sans"/>
          <w:sz w:val="24"/>
          <w:szCs w:val="24"/>
          <w:lang w:eastAsia="en-GB"/>
        </w:rPr>
        <w:t xml:space="preserve"> and </w:t>
      </w:r>
      <w:r w:rsidR="00993442" w:rsidRPr="00076DD4">
        <w:rPr>
          <w:rFonts w:ascii="Open Sans" w:eastAsia="Times New Roman" w:hAnsi="Open Sans" w:cs="Open Sans"/>
          <w:sz w:val="24"/>
          <w:szCs w:val="24"/>
          <w:lang w:eastAsia="en-GB"/>
        </w:rPr>
        <w:t>invite</w:t>
      </w:r>
      <w:r w:rsidR="00F63CFD" w:rsidRPr="00076DD4">
        <w:rPr>
          <w:rFonts w:ascii="Open Sans" w:eastAsia="Times New Roman" w:hAnsi="Open Sans" w:cs="Open Sans"/>
          <w:sz w:val="24"/>
          <w:szCs w:val="24"/>
          <w:lang w:eastAsia="en-GB"/>
        </w:rPr>
        <w:t xml:space="preserve"> them to join.</w:t>
      </w:r>
    </w:p>
    <w:p w:rsidR="00C80605" w:rsidRPr="00076DD4" w:rsidRDefault="00F63CFD" w:rsidP="00383A8A">
      <w:pPr>
        <w:shd w:val="clear" w:color="auto" w:fill="FFFFFF"/>
        <w:spacing w:before="240" w:after="240" w:line="240" w:lineRule="auto"/>
        <w:rPr>
          <w:rFonts w:ascii="Open Sans" w:eastAsia="Times New Roman" w:hAnsi="Open Sans" w:cs="Open Sans"/>
          <w:b/>
          <w:sz w:val="24"/>
          <w:szCs w:val="24"/>
          <w:lang w:eastAsia="en-GB"/>
        </w:rPr>
      </w:pPr>
      <w:r w:rsidRPr="00076DD4">
        <w:rPr>
          <w:rFonts w:ascii="Open Sans" w:eastAsia="Times New Roman" w:hAnsi="Open Sans" w:cs="Open Sans"/>
          <w:b/>
          <w:sz w:val="24"/>
          <w:szCs w:val="24"/>
          <w:lang w:eastAsia="en-GB"/>
        </w:rPr>
        <w:t xml:space="preserve">At </w:t>
      </w:r>
      <w:r w:rsidR="00B31010" w:rsidRPr="00076DD4">
        <w:rPr>
          <w:rFonts w:ascii="Open Sans" w:eastAsia="Times New Roman" w:hAnsi="Open Sans" w:cs="Open Sans"/>
          <w:b/>
          <w:sz w:val="24"/>
          <w:szCs w:val="24"/>
          <w:lang w:eastAsia="en-GB"/>
        </w:rPr>
        <w:t xml:space="preserve">BGE </w:t>
      </w:r>
      <w:r w:rsidRPr="00076DD4">
        <w:rPr>
          <w:rFonts w:ascii="Open Sans" w:eastAsia="Times New Roman" w:hAnsi="Open Sans" w:cs="Open Sans"/>
          <w:b/>
          <w:sz w:val="24"/>
          <w:szCs w:val="24"/>
          <w:lang w:eastAsia="en-GB"/>
        </w:rPr>
        <w:t>S3</w:t>
      </w:r>
      <w:r w:rsidRPr="00076DD4">
        <w:rPr>
          <w:rFonts w:ascii="Open Sans" w:eastAsia="Times New Roman" w:hAnsi="Open Sans" w:cs="Open Sans"/>
          <w:sz w:val="24"/>
          <w:szCs w:val="24"/>
          <w:lang w:eastAsia="en-GB"/>
        </w:rPr>
        <w:t xml:space="preserve"> we are asking staff to create new </w:t>
      </w:r>
      <w:r w:rsidR="00993442" w:rsidRPr="00076DD4">
        <w:rPr>
          <w:rFonts w:ascii="Open Sans" w:eastAsia="Times New Roman" w:hAnsi="Open Sans" w:cs="Open Sans"/>
          <w:sz w:val="24"/>
          <w:szCs w:val="24"/>
          <w:lang w:eastAsia="en-GB"/>
        </w:rPr>
        <w:t>Google</w:t>
      </w:r>
      <w:r w:rsidRPr="00076DD4">
        <w:rPr>
          <w:rFonts w:ascii="Open Sans" w:eastAsia="Times New Roman" w:hAnsi="Open Sans" w:cs="Open Sans"/>
          <w:sz w:val="24"/>
          <w:szCs w:val="24"/>
          <w:lang w:eastAsia="en-GB"/>
        </w:rPr>
        <w:t xml:space="preserve"> classrooms by 18 May</w:t>
      </w:r>
      <w:r w:rsidR="000C2E97" w:rsidRPr="00076DD4">
        <w:rPr>
          <w:rFonts w:ascii="Open Sans" w:eastAsia="Times New Roman" w:hAnsi="Open Sans" w:cs="Open Sans"/>
          <w:sz w:val="24"/>
          <w:szCs w:val="24"/>
          <w:lang w:eastAsia="en-GB"/>
        </w:rPr>
        <w:t>, 2020</w:t>
      </w:r>
      <w:r w:rsidRPr="00076DD4">
        <w:rPr>
          <w:rFonts w:ascii="Open Sans" w:eastAsia="Times New Roman" w:hAnsi="Open Sans" w:cs="Open Sans"/>
          <w:sz w:val="24"/>
          <w:szCs w:val="24"/>
          <w:lang w:eastAsia="en-GB"/>
        </w:rPr>
        <w:t xml:space="preserve"> and </w:t>
      </w:r>
      <w:r w:rsidR="00993442" w:rsidRPr="00076DD4">
        <w:rPr>
          <w:rFonts w:ascii="Open Sans" w:eastAsia="Times New Roman" w:hAnsi="Open Sans" w:cs="Open Sans"/>
          <w:sz w:val="24"/>
          <w:szCs w:val="24"/>
          <w:lang w:eastAsia="en-GB"/>
        </w:rPr>
        <w:t>students</w:t>
      </w:r>
      <w:r w:rsidRPr="00076DD4">
        <w:rPr>
          <w:rFonts w:ascii="Open Sans" w:eastAsia="Times New Roman" w:hAnsi="Open Sans" w:cs="Open Sans"/>
          <w:sz w:val="24"/>
          <w:szCs w:val="24"/>
          <w:lang w:eastAsia="en-GB"/>
        </w:rPr>
        <w:t xml:space="preserve"> will </w:t>
      </w:r>
      <w:r w:rsidR="00993442" w:rsidRPr="00076DD4">
        <w:rPr>
          <w:rFonts w:ascii="Open Sans" w:eastAsia="Times New Roman" w:hAnsi="Open Sans" w:cs="Open Sans"/>
          <w:sz w:val="24"/>
          <w:szCs w:val="24"/>
          <w:lang w:eastAsia="en-GB"/>
        </w:rPr>
        <w:t xml:space="preserve">be asked </w:t>
      </w:r>
      <w:r w:rsidR="000C2E97" w:rsidRPr="00076DD4">
        <w:rPr>
          <w:rFonts w:ascii="Open Sans" w:eastAsia="Times New Roman" w:hAnsi="Open Sans" w:cs="Open Sans"/>
          <w:sz w:val="24"/>
          <w:szCs w:val="24"/>
          <w:lang w:eastAsia="en-GB"/>
        </w:rPr>
        <w:t>to join based on their</w:t>
      </w:r>
      <w:r w:rsidRPr="00076DD4">
        <w:rPr>
          <w:rFonts w:ascii="Open Sans" w:eastAsia="Times New Roman" w:hAnsi="Open Sans" w:cs="Open Sans"/>
          <w:sz w:val="24"/>
          <w:szCs w:val="24"/>
          <w:lang w:eastAsia="en-GB"/>
        </w:rPr>
        <w:t xml:space="preserve"> student choice information we currently have </w:t>
      </w:r>
      <w:r w:rsidR="00993442" w:rsidRPr="00076DD4">
        <w:rPr>
          <w:rFonts w:ascii="Open Sans" w:eastAsia="Times New Roman" w:hAnsi="Open Sans" w:cs="Open Sans"/>
          <w:sz w:val="24"/>
          <w:szCs w:val="24"/>
          <w:lang w:eastAsia="en-GB"/>
        </w:rPr>
        <w:t>available.</w:t>
      </w:r>
      <w:r w:rsidRPr="00076DD4">
        <w:rPr>
          <w:rFonts w:ascii="Open Sans" w:eastAsia="Times New Roman" w:hAnsi="Open Sans" w:cs="Open Sans"/>
          <w:sz w:val="24"/>
          <w:szCs w:val="24"/>
          <w:lang w:eastAsia="en-GB"/>
        </w:rPr>
        <w:t xml:space="preserve"> Gu</w:t>
      </w:r>
      <w:r w:rsidR="000D0022" w:rsidRPr="00076DD4">
        <w:rPr>
          <w:rFonts w:ascii="Open Sans" w:eastAsia="Times New Roman" w:hAnsi="Open Sans" w:cs="Open Sans"/>
          <w:sz w:val="24"/>
          <w:szCs w:val="24"/>
          <w:lang w:eastAsia="en-GB"/>
        </w:rPr>
        <w:t>idance staff have followed</w:t>
      </w:r>
      <w:r w:rsidRPr="00076DD4">
        <w:rPr>
          <w:rFonts w:ascii="Open Sans" w:eastAsia="Times New Roman" w:hAnsi="Open Sans" w:cs="Open Sans"/>
          <w:sz w:val="24"/>
          <w:szCs w:val="24"/>
          <w:lang w:eastAsia="en-GB"/>
        </w:rPr>
        <w:t xml:space="preserve"> up on </w:t>
      </w:r>
      <w:r w:rsidR="00993442" w:rsidRPr="00076DD4">
        <w:rPr>
          <w:rFonts w:ascii="Open Sans" w:eastAsia="Times New Roman" w:hAnsi="Open Sans" w:cs="Open Sans"/>
          <w:sz w:val="24"/>
          <w:szCs w:val="24"/>
          <w:lang w:eastAsia="en-GB"/>
        </w:rPr>
        <w:t>students</w:t>
      </w:r>
      <w:r w:rsidRPr="00076DD4">
        <w:rPr>
          <w:rFonts w:ascii="Open Sans" w:eastAsia="Times New Roman" w:hAnsi="Open Sans" w:cs="Open Sans"/>
          <w:sz w:val="24"/>
          <w:szCs w:val="24"/>
          <w:lang w:eastAsia="en-GB"/>
        </w:rPr>
        <w:t xml:space="preserve"> who are yet to finalise their choices. </w:t>
      </w:r>
      <w:r w:rsidR="000D0022" w:rsidRPr="00076DD4">
        <w:rPr>
          <w:rFonts w:ascii="Open Sans" w:eastAsia="Times New Roman" w:hAnsi="Open Sans" w:cs="Open Sans"/>
          <w:sz w:val="24"/>
          <w:szCs w:val="24"/>
          <w:lang w:eastAsia="en-GB"/>
        </w:rPr>
        <w:t xml:space="preserve">We will follow up before the end of Term </w:t>
      </w:r>
      <w:r w:rsidR="00993442" w:rsidRPr="00076DD4">
        <w:rPr>
          <w:rFonts w:ascii="Open Sans" w:eastAsia="Times New Roman" w:hAnsi="Open Sans" w:cs="Open Sans"/>
          <w:sz w:val="24"/>
          <w:szCs w:val="24"/>
          <w:lang w:eastAsia="en-GB"/>
        </w:rPr>
        <w:t>on any student who fails to engage or participate</w:t>
      </w:r>
      <w:r w:rsidR="000C2E97" w:rsidRPr="00076DD4">
        <w:rPr>
          <w:rFonts w:ascii="Open Sans" w:eastAsia="Times New Roman" w:hAnsi="Open Sans" w:cs="Open Sans"/>
          <w:sz w:val="24"/>
          <w:szCs w:val="24"/>
          <w:lang w:eastAsia="en-GB"/>
        </w:rPr>
        <w:t xml:space="preserve"> in the new Google classrooms</w:t>
      </w:r>
      <w:r w:rsidR="00993442" w:rsidRPr="00076DD4">
        <w:rPr>
          <w:rFonts w:ascii="Open Sans" w:eastAsia="Times New Roman" w:hAnsi="Open Sans" w:cs="Open Sans"/>
          <w:sz w:val="24"/>
          <w:szCs w:val="24"/>
          <w:lang w:eastAsia="en-GB"/>
        </w:rPr>
        <w:t xml:space="preserve">. </w:t>
      </w:r>
      <w:r w:rsidR="000D0022" w:rsidRPr="00076DD4">
        <w:rPr>
          <w:rFonts w:ascii="Open Sans" w:eastAsia="Times New Roman" w:hAnsi="Open Sans" w:cs="Open Sans"/>
          <w:sz w:val="24"/>
          <w:szCs w:val="24"/>
          <w:lang w:eastAsia="en-GB"/>
        </w:rPr>
        <w:t>As this is t</w:t>
      </w:r>
      <w:r w:rsidR="00C80605" w:rsidRPr="00076DD4">
        <w:rPr>
          <w:rFonts w:ascii="Open Sans" w:eastAsia="Times New Roman" w:hAnsi="Open Sans" w:cs="Open Sans"/>
          <w:sz w:val="24"/>
          <w:szCs w:val="24"/>
          <w:lang w:eastAsia="en-GB"/>
        </w:rPr>
        <w:t>h</w:t>
      </w:r>
      <w:r w:rsidR="000D0022" w:rsidRPr="00076DD4">
        <w:rPr>
          <w:rFonts w:ascii="Open Sans" w:eastAsia="Times New Roman" w:hAnsi="Open Sans" w:cs="Open Sans"/>
          <w:sz w:val="24"/>
          <w:szCs w:val="24"/>
          <w:lang w:eastAsia="en-GB"/>
        </w:rPr>
        <w:t>e beginning</w:t>
      </w:r>
      <w:r w:rsidR="0072360C" w:rsidRPr="00076DD4">
        <w:rPr>
          <w:rFonts w:ascii="Open Sans" w:eastAsia="Times New Roman" w:hAnsi="Open Sans" w:cs="Open Sans"/>
          <w:sz w:val="24"/>
          <w:szCs w:val="24"/>
          <w:lang w:eastAsia="en-GB"/>
        </w:rPr>
        <w:t>.</w:t>
      </w:r>
      <w:r w:rsidR="000D0022" w:rsidRPr="00076DD4">
        <w:rPr>
          <w:rFonts w:ascii="Open Sans" w:eastAsia="Times New Roman" w:hAnsi="Open Sans" w:cs="Open Sans"/>
          <w:sz w:val="24"/>
          <w:szCs w:val="24"/>
          <w:lang w:eastAsia="en-GB"/>
        </w:rPr>
        <w:t xml:space="preserve"> </w:t>
      </w:r>
      <w:r w:rsidR="00993442" w:rsidRPr="00076DD4">
        <w:rPr>
          <w:rFonts w:ascii="Open Sans" w:eastAsia="Times New Roman" w:hAnsi="Open Sans" w:cs="Open Sans"/>
          <w:b/>
          <w:sz w:val="24"/>
          <w:szCs w:val="24"/>
          <w:lang w:eastAsia="en-GB"/>
        </w:rPr>
        <w:t>We would ask all parents/ care</w:t>
      </w:r>
      <w:r w:rsidR="000C2E97" w:rsidRPr="00076DD4">
        <w:rPr>
          <w:rFonts w:ascii="Open Sans" w:eastAsia="Times New Roman" w:hAnsi="Open Sans" w:cs="Open Sans"/>
          <w:b/>
          <w:sz w:val="24"/>
          <w:szCs w:val="24"/>
          <w:lang w:eastAsia="en-GB"/>
        </w:rPr>
        <w:t>r</w:t>
      </w:r>
      <w:r w:rsidR="00993442" w:rsidRPr="00076DD4">
        <w:rPr>
          <w:rFonts w:ascii="Open Sans" w:eastAsia="Times New Roman" w:hAnsi="Open Sans" w:cs="Open Sans"/>
          <w:b/>
          <w:sz w:val="24"/>
          <w:szCs w:val="24"/>
          <w:lang w:eastAsia="en-GB"/>
        </w:rPr>
        <w:t>s t</w:t>
      </w:r>
      <w:r w:rsidR="000C2E97" w:rsidRPr="00076DD4">
        <w:rPr>
          <w:rFonts w:ascii="Open Sans" w:eastAsia="Times New Roman" w:hAnsi="Open Sans" w:cs="Open Sans"/>
          <w:b/>
          <w:sz w:val="24"/>
          <w:szCs w:val="24"/>
          <w:lang w:eastAsia="en-GB"/>
        </w:rPr>
        <w:t>o</w:t>
      </w:r>
      <w:r w:rsidR="00993442" w:rsidRPr="00076DD4">
        <w:rPr>
          <w:rFonts w:ascii="Open Sans" w:eastAsia="Times New Roman" w:hAnsi="Open Sans" w:cs="Open Sans"/>
          <w:b/>
          <w:sz w:val="24"/>
          <w:szCs w:val="24"/>
          <w:lang w:eastAsia="en-GB"/>
        </w:rPr>
        <w:t xml:space="preserve"> monitor this aspect of distance learning</w:t>
      </w:r>
      <w:r w:rsidR="0072360C" w:rsidRPr="00076DD4">
        <w:rPr>
          <w:rFonts w:ascii="Open Sans" w:eastAsia="Times New Roman" w:hAnsi="Open Sans" w:cs="Open Sans"/>
          <w:b/>
          <w:sz w:val="24"/>
          <w:szCs w:val="24"/>
          <w:lang w:eastAsia="en-GB"/>
        </w:rPr>
        <w:t xml:space="preserve"> and seek our support if you have any issues with access or engagement</w:t>
      </w:r>
      <w:r w:rsidR="00993442" w:rsidRPr="00076DD4">
        <w:rPr>
          <w:rFonts w:ascii="Open Sans" w:eastAsia="Times New Roman" w:hAnsi="Open Sans" w:cs="Open Sans"/>
          <w:b/>
          <w:sz w:val="24"/>
          <w:szCs w:val="24"/>
          <w:lang w:eastAsia="en-GB"/>
        </w:rPr>
        <w:t>.</w:t>
      </w:r>
    </w:p>
    <w:p w:rsidR="00C80605" w:rsidRPr="00076DD4" w:rsidRDefault="00C80605" w:rsidP="00383A8A">
      <w:pPr>
        <w:shd w:val="clear" w:color="auto" w:fill="FFFFFF"/>
        <w:spacing w:before="240" w:after="240" w:line="240" w:lineRule="auto"/>
        <w:rPr>
          <w:rFonts w:ascii="Open Sans" w:eastAsia="Times New Roman" w:hAnsi="Open Sans" w:cs="Open Sans"/>
          <w:b/>
          <w:sz w:val="24"/>
          <w:szCs w:val="24"/>
          <w:lang w:eastAsia="en-GB"/>
        </w:rPr>
      </w:pPr>
      <w:r w:rsidRPr="00076DD4">
        <w:rPr>
          <w:rFonts w:ascii="Open Sans" w:eastAsia="Times New Roman" w:hAnsi="Open Sans" w:cs="Open Sans"/>
          <w:b/>
          <w:sz w:val="24"/>
          <w:szCs w:val="24"/>
          <w:lang w:eastAsia="en-GB"/>
        </w:rPr>
        <w:t>PLEASE NOTE</w:t>
      </w:r>
      <w:r w:rsidRPr="00076DD4">
        <w:rPr>
          <w:rFonts w:ascii="Open Sans" w:eastAsia="Times New Roman" w:hAnsi="Open Sans" w:cs="Open Sans"/>
          <w:sz w:val="24"/>
          <w:szCs w:val="24"/>
          <w:lang w:eastAsia="en-GB"/>
        </w:rPr>
        <w:t xml:space="preserve">: </w:t>
      </w:r>
      <w:r w:rsidR="00CE1675">
        <w:rPr>
          <w:rFonts w:ascii="Open Sans" w:eastAsia="Times New Roman" w:hAnsi="Open Sans" w:cs="Open Sans"/>
          <w:b/>
          <w:sz w:val="24"/>
          <w:szCs w:val="24"/>
          <w:lang w:eastAsia="en-GB"/>
        </w:rPr>
        <w:t xml:space="preserve">Staff </w:t>
      </w:r>
      <w:r w:rsidRPr="00076DD4">
        <w:rPr>
          <w:rFonts w:ascii="Open Sans" w:eastAsia="Times New Roman" w:hAnsi="Open Sans" w:cs="Open Sans"/>
          <w:b/>
          <w:sz w:val="24"/>
          <w:szCs w:val="24"/>
          <w:lang w:eastAsia="en-GB"/>
        </w:rPr>
        <w:t xml:space="preserve">will invite </w:t>
      </w:r>
      <w:r w:rsidR="0072360C" w:rsidRPr="00076DD4">
        <w:rPr>
          <w:rFonts w:ascii="Open Sans" w:eastAsia="Times New Roman" w:hAnsi="Open Sans" w:cs="Open Sans"/>
          <w:b/>
          <w:sz w:val="24"/>
          <w:szCs w:val="24"/>
          <w:lang w:eastAsia="en-GB"/>
        </w:rPr>
        <w:t>students</w:t>
      </w:r>
      <w:r w:rsidRPr="00076DD4">
        <w:rPr>
          <w:rFonts w:ascii="Open Sans" w:eastAsia="Times New Roman" w:hAnsi="Open Sans" w:cs="Open Sans"/>
          <w:b/>
          <w:sz w:val="24"/>
          <w:szCs w:val="24"/>
          <w:lang w:eastAsia="en-GB"/>
        </w:rPr>
        <w:t xml:space="preserve"> to enter </w:t>
      </w:r>
      <w:r w:rsidR="0072360C" w:rsidRPr="00076DD4">
        <w:rPr>
          <w:rFonts w:ascii="Open Sans" w:eastAsia="Times New Roman" w:hAnsi="Open Sans" w:cs="Open Sans"/>
          <w:b/>
          <w:sz w:val="24"/>
          <w:szCs w:val="24"/>
          <w:lang w:eastAsia="en-GB"/>
        </w:rPr>
        <w:t>the</w:t>
      </w:r>
      <w:r w:rsidR="00CE1675">
        <w:rPr>
          <w:rFonts w:ascii="Open Sans" w:eastAsia="Times New Roman" w:hAnsi="Open Sans" w:cs="Open Sans"/>
          <w:b/>
          <w:sz w:val="24"/>
          <w:szCs w:val="24"/>
          <w:lang w:eastAsia="en-GB"/>
        </w:rPr>
        <w:t xml:space="preserve"> relevant Google classrooms </w:t>
      </w:r>
      <w:r w:rsidRPr="00076DD4">
        <w:rPr>
          <w:rFonts w:ascii="Open Sans" w:eastAsia="Times New Roman" w:hAnsi="Open Sans" w:cs="Open Sans"/>
          <w:b/>
          <w:sz w:val="24"/>
          <w:szCs w:val="24"/>
          <w:lang w:eastAsia="en-GB"/>
        </w:rPr>
        <w:t>based on their knowledge</w:t>
      </w:r>
      <w:r w:rsidR="0072360C" w:rsidRPr="00076DD4">
        <w:rPr>
          <w:rFonts w:ascii="Open Sans" w:eastAsia="Times New Roman" w:hAnsi="Open Sans" w:cs="Open Sans"/>
          <w:b/>
          <w:sz w:val="24"/>
          <w:szCs w:val="24"/>
          <w:lang w:eastAsia="en-GB"/>
        </w:rPr>
        <w:t xml:space="preserve"> of who has selected their course. If student have any issues with this process they should email their Guidance teacher. For GLOW password resets or general queries- please email: penicik_hs@midlothian.gov.uk</w:t>
      </w:r>
    </w:p>
    <w:p w:rsidR="0072360C" w:rsidRPr="00076DD4" w:rsidRDefault="00993442" w:rsidP="00383A8A">
      <w:pPr>
        <w:shd w:val="clear" w:color="auto" w:fill="FFFFFF"/>
        <w:spacing w:before="240" w:after="240" w:line="240" w:lineRule="auto"/>
        <w:rPr>
          <w:rFonts w:ascii="Open Sans" w:eastAsia="Times New Roman" w:hAnsi="Open Sans" w:cs="Open Sans"/>
          <w:i/>
          <w:sz w:val="24"/>
          <w:szCs w:val="24"/>
          <w:lang w:eastAsia="en-GB"/>
        </w:rPr>
      </w:pPr>
      <w:r w:rsidRPr="00076DD4">
        <w:rPr>
          <w:rFonts w:ascii="Open Sans" w:eastAsia="Times New Roman" w:hAnsi="Open Sans" w:cs="Open Sans"/>
          <w:b/>
          <w:sz w:val="24"/>
          <w:szCs w:val="24"/>
          <w:u w:val="single"/>
          <w:lang w:eastAsia="en-GB"/>
        </w:rPr>
        <w:t>1 June 2020</w:t>
      </w:r>
      <w:r w:rsidRPr="00076DD4">
        <w:rPr>
          <w:rFonts w:ascii="Open Sans" w:eastAsia="Times New Roman" w:hAnsi="Open Sans" w:cs="Open Sans"/>
          <w:sz w:val="24"/>
          <w:szCs w:val="24"/>
          <w:lang w:eastAsia="en-GB"/>
        </w:rPr>
        <w:t xml:space="preserve"> – </w:t>
      </w:r>
      <w:r w:rsidRPr="00076DD4">
        <w:rPr>
          <w:rFonts w:ascii="Open Sans" w:eastAsia="Times New Roman" w:hAnsi="Open Sans" w:cs="Open Sans"/>
          <w:b/>
          <w:sz w:val="24"/>
          <w:szCs w:val="24"/>
          <w:lang w:eastAsia="en-GB"/>
        </w:rPr>
        <w:t xml:space="preserve">on this date the new Timetable </w:t>
      </w:r>
      <w:r w:rsidR="00370153" w:rsidRPr="00076DD4">
        <w:rPr>
          <w:rFonts w:ascii="Open Sans" w:eastAsia="Times New Roman" w:hAnsi="Open Sans" w:cs="Open Sans"/>
          <w:b/>
          <w:sz w:val="24"/>
          <w:szCs w:val="24"/>
          <w:lang w:eastAsia="en-GB"/>
        </w:rPr>
        <w:t xml:space="preserve">for Session 2020-21 </w:t>
      </w:r>
      <w:r w:rsidRPr="00076DD4">
        <w:rPr>
          <w:rFonts w:ascii="Open Sans" w:eastAsia="Times New Roman" w:hAnsi="Open Sans" w:cs="Open Sans"/>
          <w:b/>
          <w:sz w:val="24"/>
          <w:szCs w:val="24"/>
          <w:lang w:eastAsia="en-GB"/>
        </w:rPr>
        <w:t>will start</w:t>
      </w:r>
      <w:r w:rsidR="000C2E97" w:rsidRPr="00076DD4">
        <w:rPr>
          <w:rFonts w:ascii="Open Sans" w:eastAsia="Times New Roman" w:hAnsi="Open Sans" w:cs="Open Sans"/>
          <w:sz w:val="24"/>
          <w:szCs w:val="24"/>
          <w:lang w:eastAsia="en-GB"/>
        </w:rPr>
        <w:t>. At this stage we expect</w:t>
      </w:r>
      <w:r w:rsidR="005529B5" w:rsidRPr="00076DD4">
        <w:rPr>
          <w:rFonts w:ascii="Open Sans" w:eastAsia="Times New Roman" w:hAnsi="Open Sans" w:cs="Open Sans"/>
          <w:sz w:val="24"/>
          <w:szCs w:val="24"/>
          <w:lang w:eastAsia="en-GB"/>
        </w:rPr>
        <w:t xml:space="preserve"> all Senior P</w:t>
      </w:r>
      <w:r w:rsidRPr="00076DD4">
        <w:rPr>
          <w:rFonts w:ascii="Open Sans" w:eastAsia="Times New Roman" w:hAnsi="Open Sans" w:cs="Open Sans"/>
          <w:sz w:val="24"/>
          <w:szCs w:val="24"/>
          <w:lang w:eastAsia="en-GB"/>
        </w:rPr>
        <w:t xml:space="preserve">hase students </w:t>
      </w:r>
      <w:r w:rsidR="00B71BDF" w:rsidRPr="00076DD4">
        <w:rPr>
          <w:rFonts w:ascii="Open Sans" w:eastAsia="Times New Roman" w:hAnsi="Open Sans" w:cs="Open Sans"/>
          <w:sz w:val="24"/>
          <w:szCs w:val="24"/>
          <w:lang w:eastAsia="en-GB"/>
        </w:rPr>
        <w:t xml:space="preserve">and S3 </w:t>
      </w:r>
      <w:r w:rsidRPr="00076DD4">
        <w:rPr>
          <w:rFonts w:ascii="Open Sans" w:eastAsia="Times New Roman" w:hAnsi="Open Sans" w:cs="Open Sans"/>
          <w:sz w:val="24"/>
          <w:szCs w:val="24"/>
          <w:lang w:eastAsia="en-GB"/>
        </w:rPr>
        <w:t xml:space="preserve">will join a class staffed by their new Teacher but in some cases recruitment to vacancies that begin in August or </w:t>
      </w:r>
      <w:r w:rsidR="000C2E97" w:rsidRPr="00076DD4">
        <w:rPr>
          <w:rFonts w:ascii="Open Sans" w:eastAsia="Times New Roman" w:hAnsi="Open Sans" w:cs="Open Sans"/>
          <w:sz w:val="24"/>
          <w:szCs w:val="24"/>
          <w:lang w:eastAsia="en-GB"/>
        </w:rPr>
        <w:t xml:space="preserve">staff </w:t>
      </w:r>
      <w:r w:rsidRPr="00076DD4">
        <w:rPr>
          <w:rFonts w:ascii="Open Sans" w:eastAsia="Times New Roman" w:hAnsi="Open Sans" w:cs="Open Sans"/>
          <w:sz w:val="24"/>
          <w:szCs w:val="24"/>
          <w:lang w:eastAsia="en-GB"/>
        </w:rPr>
        <w:t>absence may mean that is not a possible for all</w:t>
      </w:r>
      <w:r w:rsidR="000C2E97" w:rsidRPr="00076DD4">
        <w:rPr>
          <w:rFonts w:ascii="Open Sans" w:eastAsia="Times New Roman" w:hAnsi="Open Sans" w:cs="Open Sans"/>
          <w:sz w:val="24"/>
          <w:szCs w:val="24"/>
          <w:lang w:eastAsia="en-GB"/>
        </w:rPr>
        <w:t xml:space="preserve"> </w:t>
      </w:r>
      <w:r w:rsidRPr="00076DD4">
        <w:rPr>
          <w:rFonts w:ascii="Open Sans" w:eastAsia="Times New Roman" w:hAnsi="Open Sans" w:cs="Open Sans"/>
          <w:sz w:val="24"/>
          <w:szCs w:val="24"/>
          <w:lang w:eastAsia="en-GB"/>
        </w:rPr>
        <w:t>classes</w:t>
      </w:r>
      <w:r w:rsidR="000C2E97" w:rsidRPr="00076DD4">
        <w:rPr>
          <w:rFonts w:ascii="Open Sans" w:eastAsia="Times New Roman" w:hAnsi="Open Sans" w:cs="Open Sans"/>
          <w:sz w:val="24"/>
          <w:szCs w:val="24"/>
          <w:lang w:eastAsia="en-GB"/>
        </w:rPr>
        <w:t>. In that case classes will operate supported by another teacher until August 2020</w:t>
      </w:r>
      <w:r w:rsidRPr="00076DD4">
        <w:rPr>
          <w:rFonts w:ascii="Open Sans" w:eastAsia="Times New Roman" w:hAnsi="Open Sans" w:cs="Open Sans"/>
          <w:sz w:val="24"/>
          <w:szCs w:val="24"/>
          <w:lang w:eastAsia="en-GB"/>
        </w:rPr>
        <w:t xml:space="preserve">. </w:t>
      </w:r>
      <w:r w:rsidR="00B71BDF" w:rsidRPr="00076DD4">
        <w:rPr>
          <w:rFonts w:ascii="Open Sans" w:eastAsia="Times New Roman" w:hAnsi="Open Sans" w:cs="Open Sans"/>
          <w:sz w:val="24"/>
          <w:szCs w:val="24"/>
          <w:lang w:eastAsia="en-GB"/>
        </w:rPr>
        <w:t>Classes at S1-2</w:t>
      </w:r>
      <w:r w:rsidR="000D7F4A" w:rsidRPr="00076DD4">
        <w:rPr>
          <w:rFonts w:ascii="Open Sans" w:eastAsia="Times New Roman" w:hAnsi="Open Sans" w:cs="Open Sans"/>
          <w:sz w:val="24"/>
          <w:szCs w:val="24"/>
          <w:lang w:eastAsia="en-GB"/>
        </w:rPr>
        <w:t xml:space="preserve"> will start moving into new G</w:t>
      </w:r>
      <w:r w:rsidR="000C2E97" w:rsidRPr="00076DD4">
        <w:rPr>
          <w:rFonts w:ascii="Open Sans" w:eastAsia="Times New Roman" w:hAnsi="Open Sans" w:cs="Open Sans"/>
          <w:sz w:val="24"/>
          <w:szCs w:val="24"/>
          <w:lang w:eastAsia="en-GB"/>
        </w:rPr>
        <w:t>oogle classrooms over this period where resources</w:t>
      </w:r>
      <w:r w:rsidR="000D7F4A" w:rsidRPr="00076DD4">
        <w:rPr>
          <w:rFonts w:ascii="Open Sans" w:eastAsia="Times New Roman" w:hAnsi="Open Sans" w:cs="Open Sans"/>
          <w:sz w:val="24"/>
          <w:szCs w:val="24"/>
          <w:lang w:eastAsia="en-GB"/>
        </w:rPr>
        <w:t xml:space="preserve"> allow. We would want all S</w:t>
      </w:r>
      <w:r w:rsidR="00B71BDF" w:rsidRPr="00076DD4">
        <w:rPr>
          <w:rFonts w:ascii="Open Sans" w:eastAsia="Times New Roman" w:hAnsi="Open Sans" w:cs="Open Sans"/>
          <w:sz w:val="24"/>
          <w:szCs w:val="24"/>
          <w:lang w:eastAsia="en-GB"/>
        </w:rPr>
        <w:t xml:space="preserve">1-2 students to be in correct class groups by August 2020. </w:t>
      </w:r>
      <w:r w:rsidR="00B71BDF" w:rsidRPr="00076DD4">
        <w:rPr>
          <w:rFonts w:ascii="Open Sans" w:eastAsia="Times New Roman" w:hAnsi="Open Sans" w:cs="Open Sans"/>
          <w:i/>
          <w:sz w:val="24"/>
          <w:szCs w:val="24"/>
          <w:lang w:eastAsia="en-GB"/>
        </w:rPr>
        <w:t xml:space="preserve">Again it should be stressed that for S1-2 they will be progressing in their learning into the next stage on </w:t>
      </w:r>
      <w:r w:rsidR="00076DD4">
        <w:rPr>
          <w:rFonts w:ascii="Open Sans" w:eastAsia="Times New Roman" w:hAnsi="Open Sans" w:cs="Open Sans"/>
          <w:i/>
          <w:sz w:val="24"/>
          <w:szCs w:val="24"/>
          <w:lang w:eastAsia="en-GB"/>
        </w:rPr>
        <w:t>the Google platform from 18 May</w:t>
      </w:r>
    </w:p>
    <w:p w:rsidR="00810B04" w:rsidRPr="00076DD4" w:rsidRDefault="00810B04" w:rsidP="00131CF4">
      <w:pPr>
        <w:shd w:val="clear" w:color="auto" w:fill="FFFFFF"/>
        <w:spacing w:before="240" w:after="240" w:line="240" w:lineRule="auto"/>
        <w:rPr>
          <w:rFonts w:ascii="Open Sans" w:eastAsia="Times New Roman" w:hAnsi="Open Sans" w:cs="Open Sans"/>
          <w:i/>
          <w:sz w:val="24"/>
          <w:szCs w:val="24"/>
          <w:lang w:eastAsia="en-GB"/>
        </w:rPr>
      </w:pPr>
    </w:p>
    <w:p w:rsidR="00131CF4" w:rsidRPr="00076DD4" w:rsidRDefault="0072360C" w:rsidP="00131CF4">
      <w:pPr>
        <w:shd w:val="clear" w:color="auto" w:fill="FFFFFF"/>
        <w:spacing w:before="240" w:after="240" w:line="240" w:lineRule="auto"/>
        <w:rPr>
          <w:rFonts w:ascii="Open Sans" w:eastAsia="Times New Roman" w:hAnsi="Open Sans" w:cs="Open Sans"/>
          <w:b/>
          <w:sz w:val="24"/>
          <w:szCs w:val="24"/>
          <w:lang w:eastAsia="en-GB"/>
        </w:rPr>
      </w:pPr>
      <w:r w:rsidRPr="00076DD4">
        <w:rPr>
          <w:rFonts w:ascii="Open Sans" w:eastAsia="Times New Roman" w:hAnsi="Open Sans" w:cs="Open Sans"/>
          <w:b/>
          <w:sz w:val="24"/>
          <w:szCs w:val="24"/>
          <w:lang w:eastAsia="en-GB"/>
        </w:rPr>
        <w:lastRenderedPageBreak/>
        <w:t xml:space="preserve">Updated - </w:t>
      </w:r>
      <w:r w:rsidR="00370153" w:rsidRPr="00076DD4">
        <w:rPr>
          <w:rFonts w:ascii="Open Sans" w:eastAsia="Times New Roman" w:hAnsi="Open Sans" w:cs="Open Sans"/>
          <w:b/>
          <w:sz w:val="24"/>
          <w:szCs w:val="24"/>
          <w:lang w:eastAsia="en-GB"/>
        </w:rPr>
        <w:t>Details of Phased A</w:t>
      </w:r>
      <w:r w:rsidR="00FA3FF2" w:rsidRPr="00076DD4">
        <w:rPr>
          <w:rFonts w:ascii="Open Sans" w:eastAsia="Times New Roman" w:hAnsi="Open Sans" w:cs="Open Sans"/>
          <w:b/>
          <w:sz w:val="24"/>
          <w:szCs w:val="24"/>
          <w:lang w:eastAsia="en-GB"/>
        </w:rPr>
        <w:t>ction</w:t>
      </w:r>
    </w:p>
    <w:tbl>
      <w:tblPr>
        <w:tblpPr w:leftFromText="180" w:rightFromText="180" w:vertAnchor="text" w:horzAnchor="margin"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6713"/>
      </w:tblGrid>
      <w:tr w:rsidR="00810B04" w:rsidRPr="00076DD4" w:rsidTr="0072360C">
        <w:trPr>
          <w:trHeight w:val="750"/>
        </w:trPr>
        <w:tc>
          <w:tcPr>
            <w:tcW w:w="1079" w:type="dxa"/>
            <w:shd w:val="clear" w:color="auto" w:fill="9CC2E5" w:themeFill="accent1" w:themeFillTint="99"/>
          </w:tcPr>
          <w:p w:rsidR="00131CF4" w:rsidRPr="00076DD4" w:rsidRDefault="00131CF4" w:rsidP="00D5153F">
            <w:pPr>
              <w:spacing w:before="240" w:after="240" w:line="240" w:lineRule="auto"/>
              <w:rPr>
                <w:rFonts w:ascii="Open Sans" w:eastAsia="Times New Roman" w:hAnsi="Open Sans" w:cs="Open Sans"/>
                <w:b/>
                <w:sz w:val="24"/>
                <w:szCs w:val="24"/>
                <w:lang w:eastAsia="en-GB"/>
              </w:rPr>
            </w:pPr>
            <w:r w:rsidRPr="00076DD4">
              <w:rPr>
                <w:rFonts w:ascii="Open Sans" w:eastAsia="Times New Roman" w:hAnsi="Open Sans" w:cs="Open Sans"/>
                <w:b/>
                <w:sz w:val="24"/>
                <w:szCs w:val="24"/>
                <w:lang w:eastAsia="en-GB"/>
              </w:rPr>
              <w:t>Week of</w:t>
            </w:r>
          </w:p>
        </w:tc>
        <w:tc>
          <w:tcPr>
            <w:tcW w:w="6713" w:type="dxa"/>
            <w:shd w:val="clear" w:color="auto" w:fill="9CC2E5" w:themeFill="accent1" w:themeFillTint="99"/>
          </w:tcPr>
          <w:p w:rsidR="00131CF4" w:rsidRPr="00076DD4" w:rsidRDefault="00131CF4" w:rsidP="00D5153F">
            <w:pPr>
              <w:spacing w:before="240" w:after="240" w:line="240" w:lineRule="auto"/>
              <w:rPr>
                <w:rFonts w:ascii="Open Sans" w:eastAsia="Times New Roman" w:hAnsi="Open Sans" w:cs="Open Sans"/>
                <w:b/>
                <w:sz w:val="24"/>
                <w:szCs w:val="24"/>
                <w:lang w:eastAsia="en-GB"/>
              </w:rPr>
            </w:pPr>
            <w:r w:rsidRPr="00076DD4">
              <w:rPr>
                <w:rFonts w:ascii="Open Sans" w:eastAsia="Times New Roman" w:hAnsi="Open Sans" w:cs="Open Sans"/>
                <w:b/>
                <w:sz w:val="24"/>
                <w:szCs w:val="24"/>
                <w:lang w:eastAsia="en-GB"/>
              </w:rPr>
              <w:t>Activity</w:t>
            </w:r>
          </w:p>
        </w:tc>
      </w:tr>
      <w:tr w:rsidR="00810B04" w:rsidRPr="00076DD4" w:rsidTr="0072360C">
        <w:trPr>
          <w:trHeight w:val="1185"/>
        </w:trPr>
        <w:tc>
          <w:tcPr>
            <w:tcW w:w="1079" w:type="dxa"/>
          </w:tcPr>
          <w:p w:rsidR="00131CF4" w:rsidRPr="00076DD4" w:rsidRDefault="00131CF4"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18 May</w:t>
            </w:r>
          </w:p>
        </w:tc>
        <w:tc>
          <w:tcPr>
            <w:tcW w:w="6713" w:type="dxa"/>
          </w:tcPr>
          <w:p w:rsidR="00131CF4" w:rsidRPr="00076DD4" w:rsidRDefault="00131CF4"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As outlined above the Timetable levels change for BGE</w:t>
            </w:r>
            <w:r w:rsidR="00650BB2" w:rsidRPr="00076DD4">
              <w:rPr>
                <w:rFonts w:ascii="Open Sans" w:eastAsia="Times New Roman" w:hAnsi="Open Sans" w:cs="Open Sans"/>
                <w:sz w:val="24"/>
                <w:szCs w:val="24"/>
                <w:lang w:eastAsia="en-GB"/>
              </w:rPr>
              <w:t xml:space="preserve">- </w:t>
            </w:r>
            <w:r w:rsidRPr="00076DD4">
              <w:rPr>
                <w:rFonts w:ascii="Open Sans" w:eastAsia="Times New Roman" w:hAnsi="Open Sans" w:cs="Open Sans"/>
                <w:sz w:val="24"/>
                <w:szCs w:val="24"/>
                <w:lang w:eastAsia="en-GB"/>
              </w:rPr>
              <w:t>S1-3/ Senior phase.</w:t>
            </w:r>
          </w:p>
          <w:p w:rsidR="00131CF4" w:rsidRPr="00076DD4" w:rsidRDefault="0072360C"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b/>
                <w:sz w:val="24"/>
                <w:szCs w:val="24"/>
                <w:lang w:eastAsia="en-GB"/>
              </w:rPr>
              <w:t>All students must</w:t>
            </w:r>
            <w:r w:rsidR="00131CF4" w:rsidRPr="00076DD4">
              <w:rPr>
                <w:rFonts w:ascii="Open Sans" w:eastAsia="Times New Roman" w:hAnsi="Open Sans" w:cs="Open Sans"/>
                <w:b/>
                <w:sz w:val="24"/>
                <w:szCs w:val="24"/>
                <w:lang w:eastAsia="en-GB"/>
              </w:rPr>
              <w:t xml:space="preserve"> be engaging with these changes in order to allow appropriate progression</w:t>
            </w:r>
            <w:r w:rsidR="00131CF4" w:rsidRPr="00076DD4">
              <w:rPr>
                <w:rFonts w:ascii="Open Sans" w:eastAsia="Times New Roman" w:hAnsi="Open Sans" w:cs="Open Sans"/>
                <w:sz w:val="24"/>
                <w:szCs w:val="24"/>
                <w:lang w:eastAsia="en-GB"/>
              </w:rPr>
              <w:t>.</w:t>
            </w:r>
            <w:r w:rsidRPr="00076DD4">
              <w:rPr>
                <w:rFonts w:ascii="Open Sans" w:eastAsia="Times New Roman" w:hAnsi="Open Sans" w:cs="Open Sans"/>
                <w:sz w:val="24"/>
                <w:szCs w:val="24"/>
                <w:lang w:eastAsia="en-GB"/>
              </w:rPr>
              <w:t xml:space="preserve"> A lack of engagement may result in a review of their enrolment in that course</w:t>
            </w:r>
          </w:p>
        </w:tc>
      </w:tr>
      <w:tr w:rsidR="00810B04" w:rsidRPr="00076DD4" w:rsidTr="0072360C">
        <w:trPr>
          <w:trHeight w:val="1185"/>
        </w:trPr>
        <w:tc>
          <w:tcPr>
            <w:tcW w:w="1079" w:type="dxa"/>
          </w:tcPr>
          <w:p w:rsidR="00131CF4" w:rsidRPr="00076DD4" w:rsidRDefault="00131CF4"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From 25 May</w:t>
            </w:r>
          </w:p>
        </w:tc>
        <w:tc>
          <w:tcPr>
            <w:tcW w:w="6713" w:type="dxa"/>
          </w:tcPr>
          <w:p w:rsidR="00131CF4" w:rsidRPr="00076DD4" w:rsidRDefault="00131CF4"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On –going Issues with senior or BGE Courses will be monitored and dealt with through Guidance</w:t>
            </w:r>
            <w:r w:rsidR="0072360C" w:rsidRPr="00076DD4">
              <w:rPr>
                <w:rFonts w:ascii="Open Sans" w:eastAsia="Times New Roman" w:hAnsi="Open Sans" w:cs="Open Sans"/>
                <w:sz w:val="24"/>
                <w:szCs w:val="24"/>
                <w:lang w:eastAsia="en-GB"/>
              </w:rPr>
              <w:t>/SMT or other key contact staff from this date</w:t>
            </w:r>
          </w:p>
          <w:p w:rsidR="00131CF4" w:rsidRPr="00076DD4" w:rsidRDefault="00131CF4" w:rsidP="00D5153F">
            <w:pPr>
              <w:spacing w:before="240" w:after="240" w:line="240" w:lineRule="auto"/>
              <w:rPr>
                <w:rFonts w:ascii="Open Sans" w:eastAsia="Times New Roman" w:hAnsi="Open Sans" w:cs="Open Sans"/>
                <w:sz w:val="24"/>
                <w:szCs w:val="24"/>
                <w:lang w:eastAsia="en-GB"/>
              </w:rPr>
            </w:pPr>
          </w:p>
        </w:tc>
      </w:tr>
      <w:tr w:rsidR="00810B04" w:rsidRPr="00076DD4" w:rsidTr="0072360C">
        <w:trPr>
          <w:trHeight w:val="1185"/>
        </w:trPr>
        <w:tc>
          <w:tcPr>
            <w:tcW w:w="1079" w:type="dxa"/>
          </w:tcPr>
          <w:p w:rsidR="00131CF4" w:rsidRPr="00076DD4" w:rsidRDefault="00131CF4"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I June</w:t>
            </w:r>
          </w:p>
        </w:tc>
        <w:tc>
          <w:tcPr>
            <w:tcW w:w="6713" w:type="dxa"/>
          </w:tcPr>
          <w:p w:rsidR="00131CF4" w:rsidRPr="00076DD4" w:rsidRDefault="00131CF4"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New Timetable 2020-21 starts as described earlier in this information</w:t>
            </w:r>
          </w:p>
        </w:tc>
      </w:tr>
      <w:tr w:rsidR="00810B04" w:rsidRPr="00076DD4" w:rsidTr="0072360C">
        <w:trPr>
          <w:trHeight w:val="1185"/>
        </w:trPr>
        <w:tc>
          <w:tcPr>
            <w:tcW w:w="1079" w:type="dxa"/>
          </w:tcPr>
          <w:p w:rsidR="0072360C" w:rsidRPr="00076DD4" w:rsidRDefault="0072360C"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4 August</w:t>
            </w:r>
          </w:p>
        </w:tc>
        <w:tc>
          <w:tcPr>
            <w:tcW w:w="6713" w:type="dxa"/>
          </w:tcPr>
          <w:p w:rsidR="0072360C" w:rsidRPr="00076DD4" w:rsidRDefault="00480740" w:rsidP="00D5153F">
            <w:pPr>
              <w:spacing w:before="240" w:after="240" w:line="240" w:lineRule="auto"/>
              <w:rPr>
                <w:rFonts w:ascii="Open Sans" w:eastAsia="Times New Roman" w:hAnsi="Open Sans" w:cs="Open Sans"/>
                <w:sz w:val="24"/>
                <w:szCs w:val="24"/>
                <w:lang w:eastAsia="en-GB"/>
              </w:rPr>
            </w:pPr>
            <w:r w:rsidRPr="00480740">
              <w:rPr>
                <w:rFonts w:ascii="Open Sans" w:eastAsia="Times New Roman" w:hAnsi="Open Sans" w:cs="Open Sans"/>
                <w:b/>
                <w:bCs/>
                <w:sz w:val="24"/>
                <w:szCs w:val="24"/>
                <w:lang w:eastAsia="en-GB"/>
              </w:rPr>
              <w:t>Tuesday 4</w:t>
            </w:r>
            <w:r w:rsidRPr="00480740">
              <w:rPr>
                <w:rFonts w:ascii="Open Sans" w:eastAsia="Times New Roman" w:hAnsi="Open Sans" w:cs="Open Sans"/>
                <w:b/>
                <w:bCs/>
                <w:sz w:val="24"/>
                <w:szCs w:val="24"/>
                <w:vertAlign w:val="superscript"/>
                <w:lang w:eastAsia="en-GB"/>
              </w:rPr>
              <w:t>th</w:t>
            </w:r>
            <w:r w:rsidRPr="00480740">
              <w:rPr>
                <w:rFonts w:ascii="Open Sans" w:eastAsia="Times New Roman" w:hAnsi="Open Sans" w:cs="Open Sans"/>
                <w:b/>
                <w:bCs/>
                <w:sz w:val="24"/>
                <w:szCs w:val="24"/>
                <w:lang w:eastAsia="en-GB"/>
              </w:rPr>
              <w:t xml:space="preserve"> August </w:t>
            </w:r>
            <w:r w:rsidRPr="00480740">
              <w:rPr>
                <w:rFonts w:ascii="Open Sans" w:eastAsia="Times New Roman" w:hAnsi="Open Sans" w:cs="Open Sans"/>
                <w:sz w:val="24"/>
                <w:szCs w:val="24"/>
                <w:lang w:eastAsia="en-GB"/>
              </w:rPr>
              <w:t xml:space="preserve">– </w:t>
            </w:r>
            <w:r w:rsidR="00B756A5">
              <w:rPr>
                <w:rFonts w:ascii="Open Sans" w:eastAsia="Times New Roman" w:hAnsi="Open Sans" w:cs="Open Sans"/>
                <w:sz w:val="24"/>
                <w:szCs w:val="24"/>
                <w:lang w:eastAsia="en-GB"/>
              </w:rPr>
              <w:t xml:space="preserve">SQA </w:t>
            </w:r>
            <w:r w:rsidRPr="00480740">
              <w:rPr>
                <w:rFonts w:ascii="Open Sans" w:eastAsia="Times New Roman" w:hAnsi="Open Sans" w:cs="Open Sans"/>
                <w:sz w:val="24"/>
                <w:szCs w:val="24"/>
                <w:lang w:eastAsia="en-GB"/>
              </w:rPr>
              <w:t>candidates receive</w:t>
            </w:r>
            <w:r w:rsidRPr="00480740">
              <w:rPr>
                <w:rFonts w:ascii="Open Sans" w:eastAsia="Times New Roman" w:hAnsi="Open Sans" w:cs="Open Sans"/>
                <w:b/>
                <w:bCs/>
                <w:sz w:val="24"/>
                <w:szCs w:val="24"/>
                <w:lang w:eastAsia="en-GB"/>
              </w:rPr>
              <w:t xml:space="preserve"> </w:t>
            </w:r>
            <w:r w:rsidRPr="00480740">
              <w:rPr>
                <w:rFonts w:ascii="Open Sans" w:eastAsia="Times New Roman" w:hAnsi="Open Sans" w:cs="Open Sans"/>
                <w:sz w:val="24"/>
                <w:szCs w:val="24"/>
                <w:lang w:eastAsia="en-GB"/>
              </w:rPr>
              <w:t>results </w:t>
            </w:r>
          </w:p>
        </w:tc>
      </w:tr>
      <w:tr w:rsidR="00810B04" w:rsidRPr="00076DD4" w:rsidTr="0072360C">
        <w:trPr>
          <w:trHeight w:val="1185"/>
        </w:trPr>
        <w:tc>
          <w:tcPr>
            <w:tcW w:w="1079" w:type="dxa"/>
          </w:tcPr>
          <w:p w:rsidR="0072360C" w:rsidRPr="00076DD4" w:rsidRDefault="0072360C"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4 August</w:t>
            </w:r>
          </w:p>
          <w:p w:rsidR="0072360C" w:rsidRPr="00076DD4" w:rsidRDefault="0072360C"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onward</w:t>
            </w:r>
          </w:p>
        </w:tc>
        <w:tc>
          <w:tcPr>
            <w:tcW w:w="6713" w:type="dxa"/>
          </w:tcPr>
          <w:p w:rsidR="0072360C" w:rsidRPr="00076DD4" w:rsidRDefault="0072360C" w:rsidP="00D5153F">
            <w:pPr>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Re-coursing based on results and other needs will be on-going. Parents will be involved in this process</w:t>
            </w:r>
          </w:p>
          <w:p w:rsidR="0072360C" w:rsidRPr="00076DD4" w:rsidRDefault="0072360C" w:rsidP="00D5153F">
            <w:pPr>
              <w:spacing w:before="240" w:after="240" w:line="240" w:lineRule="auto"/>
              <w:rPr>
                <w:rFonts w:ascii="Open Sans" w:eastAsia="Times New Roman" w:hAnsi="Open Sans" w:cs="Open Sans"/>
                <w:sz w:val="24"/>
                <w:szCs w:val="24"/>
                <w:lang w:eastAsia="en-GB"/>
              </w:rPr>
            </w:pPr>
          </w:p>
          <w:p w:rsidR="0072360C" w:rsidRPr="00076DD4" w:rsidRDefault="0072360C" w:rsidP="00D5153F">
            <w:pPr>
              <w:spacing w:before="240" w:after="240" w:line="240" w:lineRule="auto"/>
              <w:rPr>
                <w:rFonts w:ascii="Open Sans" w:eastAsia="Times New Roman" w:hAnsi="Open Sans" w:cs="Open Sans"/>
                <w:sz w:val="24"/>
                <w:szCs w:val="24"/>
                <w:lang w:eastAsia="en-GB"/>
              </w:rPr>
            </w:pPr>
          </w:p>
        </w:tc>
      </w:tr>
    </w:tbl>
    <w:p w:rsidR="001C1EF6" w:rsidRPr="00076DD4" w:rsidRDefault="001C1EF6" w:rsidP="00383A8A">
      <w:pPr>
        <w:shd w:val="clear" w:color="auto" w:fill="FFFFFF"/>
        <w:spacing w:before="240" w:after="240" w:line="240" w:lineRule="auto"/>
        <w:rPr>
          <w:rFonts w:ascii="Open Sans" w:eastAsia="Times New Roman" w:hAnsi="Open Sans" w:cs="Open Sans"/>
          <w:sz w:val="24"/>
          <w:szCs w:val="24"/>
          <w:lang w:eastAsia="en-GB"/>
        </w:rPr>
      </w:pPr>
    </w:p>
    <w:p w:rsidR="001C1EF6" w:rsidRPr="00076DD4" w:rsidRDefault="001C1EF6" w:rsidP="00383A8A">
      <w:pPr>
        <w:shd w:val="clear" w:color="auto" w:fill="FFFFFF"/>
        <w:spacing w:before="240" w:after="240" w:line="240" w:lineRule="auto"/>
        <w:rPr>
          <w:rFonts w:ascii="Open Sans" w:eastAsia="Times New Roman" w:hAnsi="Open Sans" w:cs="Open Sans"/>
          <w:sz w:val="24"/>
          <w:szCs w:val="24"/>
          <w:lang w:eastAsia="en-GB"/>
        </w:rPr>
      </w:pPr>
    </w:p>
    <w:p w:rsidR="00383A8A" w:rsidRPr="00076DD4" w:rsidRDefault="00383A8A" w:rsidP="00383A8A">
      <w:pPr>
        <w:shd w:val="clear" w:color="auto" w:fill="FFFFFF"/>
        <w:spacing w:before="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 </w:t>
      </w:r>
    </w:p>
    <w:p w:rsidR="005529B5" w:rsidRPr="00076DD4" w:rsidRDefault="005529B5" w:rsidP="00383A8A">
      <w:pPr>
        <w:shd w:val="clear" w:color="auto" w:fill="FFFFFF"/>
        <w:spacing w:before="240" w:after="240" w:line="240" w:lineRule="auto"/>
        <w:rPr>
          <w:rFonts w:ascii="Open Sans" w:eastAsia="Times New Roman" w:hAnsi="Open Sans" w:cs="Open Sans"/>
          <w:b/>
          <w:bCs/>
          <w:sz w:val="24"/>
          <w:szCs w:val="24"/>
          <w:lang w:eastAsia="en-GB"/>
        </w:rPr>
      </w:pPr>
    </w:p>
    <w:p w:rsidR="005529B5" w:rsidRPr="00076DD4" w:rsidRDefault="005529B5" w:rsidP="00383A8A">
      <w:pPr>
        <w:shd w:val="clear" w:color="auto" w:fill="FFFFFF"/>
        <w:spacing w:before="240" w:after="240" w:line="240" w:lineRule="auto"/>
        <w:rPr>
          <w:rFonts w:ascii="Open Sans" w:eastAsia="Times New Roman" w:hAnsi="Open Sans" w:cs="Open Sans"/>
          <w:b/>
          <w:bCs/>
          <w:sz w:val="24"/>
          <w:szCs w:val="24"/>
          <w:lang w:eastAsia="en-GB"/>
        </w:rPr>
      </w:pPr>
    </w:p>
    <w:p w:rsidR="005529B5" w:rsidRPr="00076DD4" w:rsidRDefault="005529B5" w:rsidP="00383A8A">
      <w:pPr>
        <w:shd w:val="clear" w:color="auto" w:fill="FFFFFF"/>
        <w:spacing w:before="240" w:after="240" w:line="240" w:lineRule="auto"/>
        <w:rPr>
          <w:rFonts w:ascii="Open Sans" w:eastAsia="Times New Roman" w:hAnsi="Open Sans" w:cs="Open Sans"/>
          <w:b/>
          <w:bCs/>
          <w:sz w:val="24"/>
          <w:szCs w:val="24"/>
          <w:lang w:eastAsia="en-GB"/>
        </w:rPr>
      </w:pPr>
    </w:p>
    <w:p w:rsidR="005529B5" w:rsidRPr="00076DD4" w:rsidRDefault="005529B5"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p>
    <w:p w:rsidR="0072360C" w:rsidRPr="00076DD4" w:rsidRDefault="0072360C" w:rsidP="00383A8A">
      <w:pPr>
        <w:shd w:val="clear" w:color="auto" w:fill="FFFFFF"/>
        <w:spacing w:before="240" w:after="240" w:line="240" w:lineRule="auto"/>
        <w:rPr>
          <w:rFonts w:ascii="Open Sans" w:eastAsia="Times New Roman" w:hAnsi="Open Sans" w:cs="Open Sans"/>
          <w:b/>
          <w:bCs/>
          <w:sz w:val="24"/>
          <w:szCs w:val="24"/>
          <w:lang w:eastAsia="en-GB"/>
        </w:rPr>
      </w:pPr>
    </w:p>
    <w:p w:rsidR="00810B04" w:rsidRPr="00076DD4" w:rsidRDefault="00810B04" w:rsidP="00383A8A">
      <w:pPr>
        <w:shd w:val="clear" w:color="auto" w:fill="FFFFFF"/>
        <w:spacing w:before="240" w:after="240" w:line="240" w:lineRule="auto"/>
        <w:rPr>
          <w:rFonts w:ascii="Open Sans" w:eastAsia="Times New Roman" w:hAnsi="Open Sans" w:cs="Open Sans"/>
          <w:b/>
          <w:bCs/>
          <w:sz w:val="24"/>
          <w:szCs w:val="24"/>
          <w:lang w:eastAsia="en-GB"/>
        </w:rPr>
      </w:pPr>
    </w:p>
    <w:p w:rsidR="00076DD4" w:rsidRDefault="00076DD4" w:rsidP="0093342E">
      <w:pPr>
        <w:pStyle w:val="Default"/>
        <w:spacing w:after="160" w:line="276" w:lineRule="auto"/>
        <w:rPr>
          <w:rFonts w:ascii="Open Sans" w:eastAsia="Times New Roman" w:hAnsi="Open Sans" w:cs="Open Sans"/>
          <w:b/>
          <w:bCs/>
          <w:color w:val="auto"/>
          <w:sz w:val="28"/>
          <w:lang w:eastAsia="en-GB"/>
        </w:rPr>
      </w:pPr>
    </w:p>
    <w:p w:rsidR="00480740" w:rsidRDefault="00480740" w:rsidP="0093342E">
      <w:pPr>
        <w:pStyle w:val="Default"/>
        <w:spacing w:after="160" w:line="276" w:lineRule="auto"/>
        <w:rPr>
          <w:rFonts w:ascii="Open Sans" w:eastAsia="Times New Roman" w:hAnsi="Open Sans" w:cs="Open Sans"/>
          <w:b/>
          <w:bCs/>
          <w:color w:val="auto"/>
          <w:sz w:val="28"/>
          <w:lang w:eastAsia="en-GB"/>
        </w:rPr>
      </w:pPr>
    </w:p>
    <w:p w:rsidR="0093342E" w:rsidRPr="00076DD4" w:rsidRDefault="00646852" w:rsidP="0093342E">
      <w:pPr>
        <w:pStyle w:val="Default"/>
        <w:spacing w:after="160" w:line="276" w:lineRule="auto"/>
        <w:rPr>
          <w:rFonts w:ascii="Arial" w:hAnsi="Arial" w:cs="Arial"/>
          <w:b/>
          <w:color w:val="auto"/>
          <w:sz w:val="28"/>
        </w:rPr>
      </w:pPr>
      <w:r w:rsidRPr="00076DD4">
        <w:rPr>
          <w:rFonts w:ascii="Open Sans" w:eastAsia="Times New Roman" w:hAnsi="Open Sans" w:cs="Open Sans"/>
          <w:b/>
          <w:bCs/>
          <w:color w:val="auto"/>
          <w:sz w:val="28"/>
          <w:lang w:eastAsia="en-GB"/>
        </w:rPr>
        <w:lastRenderedPageBreak/>
        <w:t>New Stage L</w:t>
      </w:r>
      <w:r w:rsidR="0093342E" w:rsidRPr="00076DD4">
        <w:rPr>
          <w:rFonts w:ascii="Open Sans" w:eastAsia="Times New Roman" w:hAnsi="Open Sans" w:cs="Open Sans"/>
          <w:b/>
          <w:bCs/>
          <w:color w:val="auto"/>
          <w:sz w:val="28"/>
          <w:lang w:eastAsia="en-GB"/>
        </w:rPr>
        <w:t xml:space="preserve">evel </w:t>
      </w:r>
      <w:r w:rsidRPr="00076DD4">
        <w:rPr>
          <w:rFonts w:ascii="Open Sans" w:eastAsia="Times New Roman" w:hAnsi="Open Sans" w:cs="Open Sans"/>
          <w:b/>
          <w:bCs/>
          <w:color w:val="auto"/>
          <w:sz w:val="28"/>
          <w:lang w:eastAsia="en-GB"/>
        </w:rPr>
        <w:t>T</w:t>
      </w:r>
      <w:r w:rsidR="0093342E" w:rsidRPr="00076DD4">
        <w:rPr>
          <w:rFonts w:ascii="Open Sans" w:eastAsia="Times New Roman" w:hAnsi="Open Sans" w:cs="Open Sans"/>
          <w:b/>
          <w:bCs/>
          <w:color w:val="auto"/>
          <w:sz w:val="28"/>
          <w:lang w:eastAsia="en-GB"/>
        </w:rPr>
        <w:t>imetables</w:t>
      </w:r>
      <w:r w:rsidRPr="00076DD4">
        <w:rPr>
          <w:rFonts w:ascii="Open Sans" w:eastAsia="Times New Roman" w:hAnsi="Open Sans" w:cs="Open Sans"/>
          <w:b/>
          <w:bCs/>
          <w:color w:val="auto"/>
          <w:sz w:val="28"/>
          <w:lang w:eastAsia="en-GB"/>
        </w:rPr>
        <w:t xml:space="preserve"> for H</w:t>
      </w:r>
      <w:r w:rsidR="0093342E" w:rsidRPr="00076DD4">
        <w:rPr>
          <w:rFonts w:ascii="Open Sans" w:eastAsia="Times New Roman" w:hAnsi="Open Sans" w:cs="Open Sans"/>
          <w:b/>
          <w:bCs/>
          <w:color w:val="auto"/>
          <w:sz w:val="28"/>
          <w:lang w:eastAsia="en-GB"/>
        </w:rPr>
        <w:t xml:space="preserve">ome </w:t>
      </w:r>
      <w:r w:rsidRPr="00076DD4">
        <w:rPr>
          <w:rFonts w:ascii="Open Sans" w:eastAsia="Times New Roman" w:hAnsi="Open Sans" w:cs="Open Sans"/>
          <w:b/>
          <w:bCs/>
          <w:color w:val="auto"/>
          <w:sz w:val="28"/>
          <w:lang w:eastAsia="en-GB"/>
        </w:rPr>
        <w:t>L</w:t>
      </w:r>
      <w:r w:rsidR="0093342E" w:rsidRPr="00076DD4">
        <w:rPr>
          <w:rFonts w:ascii="Open Sans" w:eastAsia="Times New Roman" w:hAnsi="Open Sans" w:cs="Open Sans"/>
          <w:b/>
          <w:bCs/>
          <w:color w:val="auto"/>
          <w:sz w:val="28"/>
          <w:lang w:eastAsia="en-GB"/>
        </w:rPr>
        <w:t>earning</w:t>
      </w:r>
      <w:r w:rsidRPr="00076DD4">
        <w:rPr>
          <w:rFonts w:ascii="Open Sans" w:eastAsia="Times New Roman" w:hAnsi="Open Sans" w:cs="Open Sans"/>
          <w:b/>
          <w:bCs/>
          <w:color w:val="auto"/>
          <w:sz w:val="28"/>
          <w:lang w:eastAsia="en-GB"/>
        </w:rPr>
        <w:t xml:space="preserve"> – 18 May 2020</w:t>
      </w:r>
    </w:p>
    <w:p w:rsidR="0093342E" w:rsidRPr="00076DD4" w:rsidRDefault="0093342E" w:rsidP="0093342E">
      <w:pPr>
        <w:pStyle w:val="Default"/>
        <w:spacing w:after="160" w:line="276" w:lineRule="auto"/>
        <w:rPr>
          <w:rFonts w:ascii="Arial" w:hAnsi="Arial" w:cs="Arial"/>
          <w:color w:val="auto"/>
        </w:rPr>
      </w:pPr>
    </w:p>
    <w:p w:rsidR="0093342E" w:rsidRPr="00076DD4" w:rsidRDefault="0093342E" w:rsidP="0093342E">
      <w:pPr>
        <w:pStyle w:val="Default"/>
        <w:spacing w:after="160" w:line="276" w:lineRule="auto"/>
        <w:rPr>
          <w:rFonts w:ascii="Arial" w:hAnsi="Arial" w:cs="Arial"/>
          <w:color w:val="auto"/>
        </w:rPr>
      </w:pPr>
      <w:r w:rsidRPr="00076DD4">
        <w:rPr>
          <w:rFonts w:ascii="Arial" w:hAnsi="Arial" w:cs="Arial"/>
          <w:color w:val="auto"/>
        </w:rPr>
        <w:t xml:space="preserve">The following timetables below are designed to help our pupils plan and access new learning activities every day. It will also mean that any ‘due dates’ for assignments/ marked work can be staggered. In summary - </w:t>
      </w:r>
    </w:p>
    <w:p w:rsidR="0093342E" w:rsidRPr="00076DD4" w:rsidRDefault="0093342E" w:rsidP="0093342E">
      <w:pPr>
        <w:pStyle w:val="Default"/>
        <w:numPr>
          <w:ilvl w:val="0"/>
          <w:numId w:val="3"/>
        </w:numPr>
        <w:spacing w:after="160"/>
        <w:rPr>
          <w:rFonts w:ascii="Arial" w:hAnsi="Arial" w:cs="Arial"/>
          <w:color w:val="auto"/>
        </w:rPr>
      </w:pPr>
      <w:r w:rsidRPr="00076DD4">
        <w:rPr>
          <w:rFonts w:ascii="Arial" w:hAnsi="Arial" w:cs="Arial"/>
          <w:color w:val="auto"/>
        </w:rPr>
        <w:t>Teachers and Google Classroom groups can be identified on-line</w:t>
      </w:r>
    </w:p>
    <w:p w:rsidR="0093342E" w:rsidRPr="00076DD4" w:rsidRDefault="0093342E" w:rsidP="0093342E">
      <w:pPr>
        <w:pStyle w:val="Default"/>
        <w:numPr>
          <w:ilvl w:val="0"/>
          <w:numId w:val="3"/>
        </w:numPr>
        <w:spacing w:after="160"/>
        <w:rPr>
          <w:rFonts w:ascii="Arial" w:hAnsi="Arial" w:cs="Arial"/>
          <w:color w:val="auto"/>
        </w:rPr>
      </w:pPr>
      <w:r w:rsidRPr="00076DD4">
        <w:rPr>
          <w:rFonts w:ascii="Arial" w:hAnsi="Arial" w:cs="Arial"/>
          <w:color w:val="auto"/>
        </w:rPr>
        <w:t>Teachers of each group will designate the work to be undertaken</w:t>
      </w:r>
    </w:p>
    <w:p w:rsidR="0093342E" w:rsidRPr="00076DD4" w:rsidRDefault="0093342E" w:rsidP="0093342E">
      <w:pPr>
        <w:pStyle w:val="Default"/>
        <w:numPr>
          <w:ilvl w:val="0"/>
          <w:numId w:val="3"/>
        </w:numPr>
        <w:spacing w:after="160"/>
        <w:rPr>
          <w:rFonts w:ascii="Arial" w:hAnsi="Arial" w:cs="Arial"/>
          <w:color w:val="auto"/>
        </w:rPr>
      </w:pPr>
      <w:r w:rsidRPr="00076DD4">
        <w:rPr>
          <w:rFonts w:ascii="Arial" w:hAnsi="Arial" w:cs="Arial"/>
          <w:color w:val="auto"/>
        </w:rPr>
        <w:t>The code for each Goo</w:t>
      </w:r>
      <w:r w:rsidR="00B756A5">
        <w:rPr>
          <w:rFonts w:ascii="Arial" w:hAnsi="Arial" w:cs="Arial"/>
          <w:color w:val="auto"/>
        </w:rPr>
        <w:t>gle Classroom is available from teachers</w:t>
      </w:r>
    </w:p>
    <w:p w:rsidR="0093342E" w:rsidRPr="00076DD4" w:rsidRDefault="0093342E" w:rsidP="0093342E">
      <w:pPr>
        <w:pStyle w:val="Default"/>
        <w:numPr>
          <w:ilvl w:val="0"/>
          <w:numId w:val="3"/>
        </w:numPr>
        <w:spacing w:after="160"/>
        <w:rPr>
          <w:rFonts w:ascii="Arial" w:hAnsi="Arial" w:cs="Arial"/>
          <w:color w:val="auto"/>
        </w:rPr>
      </w:pPr>
      <w:r w:rsidRPr="00076DD4">
        <w:rPr>
          <w:rFonts w:ascii="Arial" w:hAnsi="Arial" w:cs="Arial"/>
          <w:color w:val="auto"/>
        </w:rPr>
        <w:t xml:space="preserve">Where possible, work set should be completed for the following week on the same day &amp; time, unless otherwise stated by the Teacher. </w:t>
      </w:r>
    </w:p>
    <w:p w:rsidR="00E07491" w:rsidRPr="00076DD4" w:rsidRDefault="0093342E" w:rsidP="00D5153F">
      <w:pPr>
        <w:pStyle w:val="Default"/>
        <w:numPr>
          <w:ilvl w:val="0"/>
          <w:numId w:val="3"/>
        </w:numPr>
        <w:shd w:val="clear" w:color="auto" w:fill="FFFFFF"/>
        <w:spacing w:before="240" w:after="240"/>
        <w:rPr>
          <w:rFonts w:ascii="Open Sans" w:eastAsia="Times New Roman" w:hAnsi="Open Sans" w:cs="Open Sans"/>
          <w:b/>
          <w:bCs/>
          <w:color w:val="auto"/>
          <w:lang w:eastAsia="en-GB"/>
        </w:rPr>
      </w:pPr>
      <w:r w:rsidRPr="00076DD4">
        <w:rPr>
          <w:rFonts w:ascii="Arial" w:hAnsi="Arial" w:cs="Arial"/>
          <w:color w:val="auto"/>
        </w:rPr>
        <w:t xml:space="preserve">We are aware that some students have become stressed or anxious over overlapping deadlines or their failure to meet deadlines. </w:t>
      </w:r>
      <w:r w:rsidRPr="00076DD4">
        <w:rPr>
          <w:rFonts w:ascii="Arial" w:hAnsi="Arial" w:cs="Arial"/>
          <w:b/>
          <w:color w:val="auto"/>
        </w:rPr>
        <w:t>If your child experiences any anxiety / stress or needs more guidance and feedback from the teacher plea contact them via the Google Classroom to discuss OR contact their guidance Teacher by email.</w:t>
      </w:r>
    </w:p>
    <w:p w:rsidR="00646852" w:rsidRPr="00076DD4" w:rsidRDefault="0093342E" w:rsidP="00383A8A">
      <w:pPr>
        <w:shd w:val="clear" w:color="auto" w:fill="FFFFFF"/>
        <w:spacing w:before="240" w:after="24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 xml:space="preserve">Timetables are indicative only and a </w:t>
      </w:r>
      <w:r w:rsidR="00646852" w:rsidRPr="00076DD4">
        <w:rPr>
          <w:rFonts w:ascii="Open Sans" w:eastAsia="Times New Roman" w:hAnsi="Open Sans" w:cs="Open Sans"/>
          <w:bCs/>
          <w:sz w:val="24"/>
          <w:szCs w:val="24"/>
          <w:lang w:eastAsia="en-GB"/>
        </w:rPr>
        <w:t>guide. A child’s</w:t>
      </w:r>
      <w:r w:rsidRPr="00076DD4">
        <w:rPr>
          <w:rFonts w:ascii="Open Sans" w:eastAsia="Times New Roman" w:hAnsi="Open Sans" w:cs="Open Sans"/>
          <w:bCs/>
          <w:sz w:val="24"/>
          <w:szCs w:val="24"/>
          <w:lang w:eastAsia="en-GB"/>
        </w:rPr>
        <w:t xml:space="preserve"> learning experience and degree of participation will need to be guided by yo</w:t>
      </w:r>
      <w:r w:rsidR="00646852" w:rsidRPr="00076DD4">
        <w:rPr>
          <w:rFonts w:ascii="Open Sans" w:eastAsia="Times New Roman" w:hAnsi="Open Sans" w:cs="Open Sans"/>
          <w:bCs/>
          <w:sz w:val="24"/>
          <w:szCs w:val="24"/>
          <w:lang w:eastAsia="en-GB"/>
        </w:rPr>
        <w:t>u at</w:t>
      </w:r>
      <w:r w:rsidRPr="00076DD4">
        <w:rPr>
          <w:rFonts w:ascii="Open Sans" w:eastAsia="Times New Roman" w:hAnsi="Open Sans" w:cs="Open Sans"/>
          <w:bCs/>
          <w:sz w:val="24"/>
          <w:szCs w:val="24"/>
          <w:lang w:eastAsia="en-GB"/>
        </w:rPr>
        <w:t xml:space="preserve"> home based on your own context including: any </w:t>
      </w:r>
      <w:r w:rsidR="00646852" w:rsidRPr="00076DD4">
        <w:rPr>
          <w:rFonts w:ascii="Open Sans" w:eastAsia="Times New Roman" w:hAnsi="Open Sans" w:cs="Open Sans"/>
          <w:bCs/>
          <w:sz w:val="24"/>
          <w:szCs w:val="24"/>
          <w:lang w:eastAsia="en-GB"/>
        </w:rPr>
        <w:t>health</w:t>
      </w:r>
      <w:r w:rsidRPr="00076DD4">
        <w:rPr>
          <w:rFonts w:ascii="Open Sans" w:eastAsia="Times New Roman" w:hAnsi="Open Sans" w:cs="Open Sans"/>
          <w:bCs/>
          <w:sz w:val="24"/>
          <w:szCs w:val="24"/>
          <w:lang w:eastAsia="en-GB"/>
        </w:rPr>
        <w:t xml:space="preserve"> </w:t>
      </w:r>
      <w:r w:rsidR="00646852" w:rsidRPr="00076DD4">
        <w:rPr>
          <w:rFonts w:ascii="Open Sans" w:eastAsia="Times New Roman" w:hAnsi="Open Sans" w:cs="Open Sans"/>
          <w:bCs/>
          <w:sz w:val="24"/>
          <w:szCs w:val="24"/>
          <w:lang w:eastAsia="en-GB"/>
        </w:rPr>
        <w:t>issues</w:t>
      </w:r>
      <w:r w:rsidRPr="00076DD4">
        <w:rPr>
          <w:rFonts w:ascii="Open Sans" w:eastAsia="Times New Roman" w:hAnsi="Open Sans" w:cs="Open Sans"/>
          <w:bCs/>
          <w:sz w:val="24"/>
          <w:szCs w:val="24"/>
          <w:lang w:eastAsia="en-GB"/>
        </w:rPr>
        <w:t xml:space="preserve"> in t</w:t>
      </w:r>
      <w:r w:rsidR="00646852" w:rsidRPr="00076DD4">
        <w:rPr>
          <w:rFonts w:ascii="Open Sans" w:eastAsia="Times New Roman" w:hAnsi="Open Sans" w:cs="Open Sans"/>
          <w:bCs/>
          <w:sz w:val="24"/>
          <w:szCs w:val="24"/>
          <w:lang w:eastAsia="en-GB"/>
        </w:rPr>
        <w:t>h</w:t>
      </w:r>
      <w:r w:rsidRPr="00076DD4">
        <w:rPr>
          <w:rFonts w:ascii="Open Sans" w:eastAsia="Times New Roman" w:hAnsi="Open Sans" w:cs="Open Sans"/>
          <w:bCs/>
          <w:sz w:val="24"/>
          <w:szCs w:val="24"/>
          <w:lang w:eastAsia="en-GB"/>
        </w:rPr>
        <w:t>e home, access to a computer a</w:t>
      </w:r>
      <w:r w:rsidR="00646852" w:rsidRPr="00076DD4">
        <w:rPr>
          <w:rFonts w:ascii="Open Sans" w:eastAsia="Times New Roman" w:hAnsi="Open Sans" w:cs="Open Sans"/>
          <w:bCs/>
          <w:sz w:val="24"/>
          <w:szCs w:val="24"/>
          <w:lang w:eastAsia="en-GB"/>
        </w:rPr>
        <w:t>t</w:t>
      </w:r>
      <w:r w:rsidRPr="00076DD4">
        <w:rPr>
          <w:rFonts w:ascii="Open Sans" w:eastAsia="Times New Roman" w:hAnsi="Open Sans" w:cs="Open Sans"/>
          <w:bCs/>
          <w:sz w:val="24"/>
          <w:szCs w:val="24"/>
          <w:lang w:eastAsia="en-GB"/>
        </w:rPr>
        <w:t xml:space="preserve"> </w:t>
      </w:r>
      <w:r w:rsidR="00646852" w:rsidRPr="00076DD4">
        <w:rPr>
          <w:rFonts w:ascii="Open Sans" w:eastAsia="Times New Roman" w:hAnsi="Open Sans" w:cs="Open Sans"/>
          <w:bCs/>
          <w:sz w:val="24"/>
          <w:szCs w:val="24"/>
          <w:lang w:eastAsia="en-GB"/>
        </w:rPr>
        <w:t>varying</w:t>
      </w:r>
      <w:r w:rsidRPr="00076DD4">
        <w:rPr>
          <w:rFonts w:ascii="Open Sans" w:eastAsia="Times New Roman" w:hAnsi="Open Sans" w:cs="Open Sans"/>
          <w:bCs/>
          <w:sz w:val="24"/>
          <w:szCs w:val="24"/>
          <w:lang w:eastAsia="en-GB"/>
        </w:rPr>
        <w:t xml:space="preserve"> times, difficulty with work, </w:t>
      </w:r>
      <w:r w:rsidR="00646852" w:rsidRPr="00076DD4">
        <w:rPr>
          <w:rFonts w:ascii="Open Sans" w:eastAsia="Times New Roman" w:hAnsi="Open Sans" w:cs="Open Sans"/>
          <w:bCs/>
          <w:sz w:val="24"/>
          <w:szCs w:val="24"/>
          <w:lang w:eastAsia="en-GB"/>
        </w:rPr>
        <w:t>availability of p</w:t>
      </w:r>
      <w:r w:rsidR="00C81B38">
        <w:rPr>
          <w:rFonts w:ascii="Open Sans" w:eastAsia="Times New Roman" w:hAnsi="Open Sans" w:cs="Open Sans"/>
          <w:bCs/>
          <w:sz w:val="24"/>
          <w:szCs w:val="24"/>
          <w:lang w:eastAsia="en-GB"/>
        </w:rPr>
        <w:t>arental support and supervision and</w:t>
      </w:r>
      <w:r w:rsidR="00646852" w:rsidRPr="00076DD4">
        <w:rPr>
          <w:rFonts w:ascii="Open Sans" w:eastAsia="Times New Roman" w:hAnsi="Open Sans" w:cs="Open Sans"/>
          <w:bCs/>
          <w:sz w:val="24"/>
          <w:szCs w:val="24"/>
          <w:lang w:eastAsia="en-GB"/>
        </w:rPr>
        <w:t xml:space="preserve"> the young person’s level </w:t>
      </w:r>
      <w:r w:rsidRPr="00076DD4">
        <w:rPr>
          <w:rFonts w:ascii="Open Sans" w:eastAsia="Times New Roman" w:hAnsi="Open Sans" w:cs="Open Sans"/>
          <w:bCs/>
          <w:sz w:val="24"/>
          <w:szCs w:val="24"/>
          <w:lang w:eastAsia="en-GB"/>
        </w:rPr>
        <w:t>anxiety and stress</w:t>
      </w:r>
      <w:r w:rsidR="00646852" w:rsidRPr="00076DD4">
        <w:rPr>
          <w:rFonts w:ascii="Open Sans" w:eastAsia="Times New Roman" w:hAnsi="Open Sans" w:cs="Open Sans"/>
          <w:bCs/>
          <w:sz w:val="24"/>
          <w:szCs w:val="24"/>
          <w:lang w:eastAsia="en-GB"/>
        </w:rPr>
        <w:t xml:space="preserve">. </w:t>
      </w:r>
    </w:p>
    <w:p w:rsidR="00E07491" w:rsidRPr="00076DD4" w:rsidRDefault="00646852" w:rsidP="00383A8A">
      <w:pPr>
        <w:shd w:val="clear" w:color="auto" w:fill="FFFFFF"/>
        <w:spacing w:before="240" w:after="240" w:line="240" w:lineRule="auto"/>
        <w:rPr>
          <w:rFonts w:ascii="Open Sans" w:eastAsia="Times New Roman" w:hAnsi="Open Sans" w:cs="Open Sans"/>
          <w:b/>
          <w:bCs/>
          <w:sz w:val="24"/>
          <w:szCs w:val="24"/>
          <w:lang w:eastAsia="en-GB"/>
        </w:rPr>
      </w:pPr>
      <w:r w:rsidRPr="00076DD4">
        <w:rPr>
          <w:rFonts w:ascii="Open Sans" w:eastAsia="Times New Roman" w:hAnsi="Open Sans" w:cs="Open Sans"/>
          <w:b/>
          <w:bCs/>
          <w:sz w:val="24"/>
          <w:szCs w:val="24"/>
          <w:lang w:eastAsia="en-GB"/>
        </w:rPr>
        <w:t xml:space="preserve">Please see section on </w:t>
      </w:r>
      <w:r w:rsidR="00480740">
        <w:rPr>
          <w:rFonts w:ascii="Open Sans" w:eastAsia="Times New Roman" w:hAnsi="Open Sans" w:cs="Open Sans"/>
          <w:b/>
          <w:bCs/>
          <w:sz w:val="24"/>
          <w:szCs w:val="24"/>
          <w:lang w:eastAsia="en-GB"/>
        </w:rPr>
        <w:t>Learner E</w:t>
      </w:r>
      <w:r w:rsidRPr="00076DD4">
        <w:rPr>
          <w:rFonts w:ascii="Open Sans" w:eastAsia="Times New Roman" w:hAnsi="Open Sans" w:cs="Open Sans"/>
          <w:b/>
          <w:bCs/>
          <w:sz w:val="24"/>
          <w:szCs w:val="24"/>
          <w:lang w:eastAsia="en-GB"/>
        </w:rPr>
        <w:t>xpectations.</w:t>
      </w:r>
    </w:p>
    <w:p w:rsidR="00646852" w:rsidRPr="00076DD4" w:rsidRDefault="00646852" w:rsidP="00383A8A">
      <w:pPr>
        <w:shd w:val="clear" w:color="auto" w:fill="FFFFFF"/>
        <w:spacing w:before="240" w:after="240" w:line="240" w:lineRule="auto"/>
        <w:rPr>
          <w:rFonts w:ascii="Open Sans" w:eastAsia="Times New Roman" w:hAnsi="Open Sans" w:cs="Open Sans"/>
          <w:b/>
          <w:bCs/>
          <w:sz w:val="24"/>
          <w:szCs w:val="24"/>
          <w:lang w:eastAsia="en-GB"/>
        </w:rPr>
      </w:pPr>
    </w:p>
    <w:p w:rsidR="00646852" w:rsidRPr="00076DD4" w:rsidRDefault="00646852" w:rsidP="00383A8A">
      <w:pPr>
        <w:shd w:val="clear" w:color="auto" w:fill="FFFFFF"/>
        <w:spacing w:before="240" w:after="240" w:line="240" w:lineRule="auto"/>
        <w:rPr>
          <w:rFonts w:ascii="Open Sans" w:eastAsia="Times New Roman" w:hAnsi="Open Sans" w:cs="Open Sans"/>
          <w:b/>
          <w:bCs/>
          <w:sz w:val="28"/>
          <w:szCs w:val="24"/>
          <w:lang w:eastAsia="en-GB"/>
        </w:rPr>
      </w:pPr>
      <w:r w:rsidRPr="00076DD4">
        <w:rPr>
          <w:rFonts w:ascii="Open Sans" w:eastAsia="Times New Roman" w:hAnsi="Open Sans" w:cs="Open Sans"/>
          <w:b/>
          <w:bCs/>
          <w:sz w:val="28"/>
          <w:szCs w:val="24"/>
          <w:lang w:eastAsia="en-GB"/>
        </w:rPr>
        <w:t>New Timetables</w:t>
      </w:r>
    </w:p>
    <w:p w:rsidR="00646852" w:rsidRPr="00076DD4" w:rsidRDefault="00646852" w:rsidP="00383A8A">
      <w:pPr>
        <w:shd w:val="clear" w:color="auto" w:fill="FFFFFF"/>
        <w:spacing w:before="240" w:after="240" w:line="240" w:lineRule="auto"/>
        <w:rPr>
          <w:rFonts w:ascii="Open Sans" w:eastAsia="Times New Roman" w:hAnsi="Open Sans" w:cs="Open Sans"/>
          <w:b/>
          <w:bCs/>
          <w:sz w:val="24"/>
          <w:szCs w:val="24"/>
          <w:lang w:eastAsia="en-GB"/>
        </w:rPr>
      </w:pPr>
    </w:p>
    <w:p w:rsidR="00646852" w:rsidRPr="00076DD4" w:rsidRDefault="00646852" w:rsidP="00646852">
      <w:pPr>
        <w:jc w:val="both"/>
        <w:rPr>
          <w:rFonts w:ascii="Open Sans" w:hAnsi="Open Sans" w:cs="Open Sans"/>
          <w:b/>
          <w:sz w:val="24"/>
        </w:rPr>
      </w:pPr>
      <w:r w:rsidRPr="00076DD4">
        <w:rPr>
          <w:rFonts w:ascii="Open Sans" w:hAnsi="Open Sans" w:cs="Open Sans"/>
          <w:sz w:val="24"/>
        </w:rPr>
        <w:t xml:space="preserve">New </w:t>
      </w:r>
      <w:r w:rsidRPr="00076DD4">
        <w:rPr>
          <w:rFonts w:ascii="Open Sans" w:hAnsi="Open Sans" w:cs="Open Sans"/>
          <w:b/>
          <w:sz w:val="24"/>
        </w:rPr>
        <w:t>S2 from 18</w:t>
      </w:r>
      <w:r w:rsidRPr="00076DD4">
        <w:rPr>
          <w:rFonts w:ascii="Open Sans" w:hAnsi="Open Sans" w:cs="Open Sans"/>
          <w:b/>
          <w:sz w:val="24"/>
          <w:vertAlign w:val="superscript"/>
        </w:rPr>
        <w:t>th</w:t>
      </w:r>
      <w:r w:rsidRPr="00076DD4">
        <w:rPr>
          <w:rFonts w:ascii="Open Sans" w:hAnsi="Open Sans" w:cs="Open Sans"/>
          <w:b/>
          <w:sz w:val="24"/>
        </w:rPr>
        <w:t xml:space="preserve"> May 2020</w:t>
      </w:r>
    </w:p>
    <w:p w:rsidR="00E07491" w:rsidRPr="00076DD4" w:rsidRDefault="00E07491" w:rsidP="00383A8A">
      <w:pPr>
        <w:shd w:val="clear" w:color="auto" w:fill="FFFFFF"/>
        <w:spacing w:before="240" w:after="240" w:line="240" w:lineRule="auto"/>
        <w:rPr>
          <w:rFonts w:ascii="Open Sans" w:eastAsia="Times New Roman" w:hAnsi="Open Sans" w:cs="Open Sans"/>
          <w:b/>
          <w:bCs/>
          <w:lang w:eastAsia="en-GB"/>
        </w:rPr>
      </w:pPr>
    </w:p>
    <w:tbl>
      <w:tblPr>
        <w:tblpPr w:leftFromText="180" w:rightFromText="180" w:vertAnchor="page" w:horzAnchor="margin" w:tblpXSpec="center" w:tblpY="12691"/>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778"/>
        <w:gridCol w:w="1778"/>
        <w:gridCol w:w="1778"/>
        <w:gridCol w:w="3339"/>
      </w:tblGrid>
      <w:tr w:rsidR="00480740" w:rsidRPr="004C3097" w:rsidTr="00480740">
        <w:trPr>
          <w:trHeight w:val="115"/>
        </w:trPr>
        <w:tc>
          <w:tcPr>
            <w:tcW w:w="1778" w:type="dxa"/>
            <w:shd w:val="clear" w:color="auto" w:fill="FFC000" w:themeFill="accent4"/>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Monday </w:t>
            </w:r>
          </w:p>
        </w:tc>
        <w:tc>
          <w:tcPr>
            <w:tcW w:w="1778" w:type="dxa"/>
            <w:shd w:val="clear" w:color="auto" w:fill="FFC000" w:themeFill="accent4"/>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Tuesday </w:t>
            </w:r>
          </w:p>
        </w:tc>
        <w:tc>
          <w:tcPr>
            <w:tcW w:w="1778" w:type="dxa"/>
            <w:shd w:val="clear" w:color="auto" w:fill="FFC000" w:themeFill="accent4"/>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Wednesday </w:t>
            </w:r>
          </w:p>
        </w:tc>
        <w:tc>
          <w:tcPr>
            <w:tcW w:w="1778" w:type="dxa"/>
            <w:shd w:val="clear" w:color="auto" w:fill="FFC000" w:themeFill="accent4"/>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Thursday </w:t>
            </w:r>
          </w:p>
        </w:tc>
        <w:tc>
          <w:tcPr>
            <w:tcW w:w="3339" w:type="dxa"/>
            <w:shd w:val="clear" w:color="auto" w:fill="FFC000" w:themeFill="accent4"/>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Friday </w:t>
            </w:r>
          </w:p>
        </w:tc>
      </w:tr>
      <w:tr w:rsidR="00480740" w:rsidRPr="004C3097" w:rsidTr="00480740">
        <w:trPr>
          <w:trHeight w:val="1370"/>
        </w:trPr>
        <w:tc>
          <w:tcPr>
            <w:tcW w:w="1778" w:type="dxa"/>
          </w:tcPr>
          <w:p w:rsidR="00480740" w:rsidRPr="004C3097" w:rsidRDefault="00480740" w:rsidP="00480740">
            <w:pPr>
              <w:pStyle w:val="Default"/>
              <w:numPr>
                <w:ilvl w:val="0"/>
                <w:numId w:val="11"/>
              </w:numPr>
              <w:rPr>
                <w:rFonts w:ascii="Open Sans" w:hAnsi="Open Sans" w:cs="Open Sans"/>
                <w:sz w:val="22"/>
                <w:szCs w:val="22"/>
              </w:rPr>
            </w:pPr>
            <w:r w:rsidRPr="004C3097">
              <w:rPr>
                <w:rFonts w:ascii="Open Sans" w:hAnsi="Open Sans" w:cs="Open Sans"/>
                <w:sz w:val="22"/>
                <w:szCs w:val="22"/>
              </w:rPr>
              <w:t xml:space="preserve">Music </w:t>
            </w:r>
          </w:p>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Modern Languages</w:t>
            </w:r>
          </w:p>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Maths &amp; Numeracy</w:t>
            </w:r>
          </w:p>
        </w:tc>
        <w:tc>
          <w:tcPr>
            <w:tcW w:w="1778" w:type="dxa"/>
          </w:tcPr>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 xml:space="preserve">Social Subjects </w:t>
            </w:r>
          </w:p>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English &amp; Literacy</w:t>
            </w:r>
          </w:p>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Science</w:t>
            </w:r>
          </w:p>
          <w:p w:rsidR="00480740" w:rsidRPr="004C3097" w:rsidRDefault="00480740" w:rsidP="00480740">
            <w:pPr>
              <w:pStyle w:val="Default"/>
              <w:ind w:left="360"/>
              <w:rPr>
                <w:rFonts w:ascii="Open Sans" w:hAnsi="Open Sans" w:cs="Open Sans"/>
                <w:sz w:val="22"/>
                <w:szCs w:val="22"/>
              </w:rPr>
            </w:pPr>
          </w:p>
        </w:tc>
        <w:tc>
          <w:tcPr>
            <w:tcW w:w="1778" w:type="dxa"/>
          </w:tcPr>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 xml:space="preserve">Home Economics </w:t>
            </w:r>
          </w:p>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 xml:space="preserve">CDT </w:t>
            </w:r>
          </w:p>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 xml:space="preserve">RMPS </w:t>
            </w:r>
          </w:p>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Art &amp; Design</w:t>
            </w:r>
          </w:p>
        </w:tc>
        <w:tc>
          <w:tcPr>
            <w:tcW w:w="1778" w:type="dxa"/>
          </w:tcPr>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 xml:space="preserve">PSE </w:t>
            </w:r>
          </w:p>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 xml:space="preserve">ICT </w:t>
            </w:r>
          </w:p>
        </w:tc>
        <w:tc>
          <w:tcPr>
            <w:tcW w:w="3339" w:type="dxa"/>
          </w:tcPr>
          <w:p w:rsidR="00480740" w:rsidRPr="004C3097" w:rsidRDefault="00480740" w:rsidP="00480740">
            <w:pPr>
              <w:pStyle w:val="Default"/>
              <w:numPr>
                <w:ilvl w:val="0"/>
                <w:numId w:val="8"/>
              </w:numPr>
              <w:rPr>
                <w:rFonts w:ascii="Open Sans" w:hAnsi="Open Sans" w:cs="Open Sans"/>
                <w:sz w:val="22"/>
                <w:szCs w:val="22"/>
              </w:rPr>
            </w:pPr>
            <w:r w:rsidRPr="004C3097">
              <w:rPr>
                <w:rFonts w:ascii="Open Sans" w:hAnsi="Open Sans" w:cs="Open Sans"/>
                <w:sz w:val="22"/>
                <w:szCs w:val="22"/>
              </w:rPr>
              <w:t xml:space="preserve">PE </w:t>
            </w:r>
          </w:p>
        </w:tc>
      </w:tr>
    </w:tbl>
    <w:p w:rsidR="00646852" w:rsidRPr="00076DD4" w:rsidRDefault="00646852" w:rsidP="00646852">
      <w:pPr>
        <w:jc w:val="both"/>
        <w:rPr>
          <w:rFonts w:ascii="Open Sans" w:eastAsia="Times New Roman" w:hAnsi="Open Sans" w:cs="Open Sans"/>
          <w:b/>
          <w:bCs/>
          <w:sz w:val="24"/>
          <w:szCs w:val="24"/>
          <w:lang w:eastAsia="en-GB"/>
        </w:rPr>
      </w:pPr>
    </w:p>
    <w:p w:rsidR="00646852" w:rsidRPr="00076DD4" w:rsidRDefault="00646852" w:rsidP="00646852">
      <w:pPr>
        <w:jc w:val="both"/>
        <w:rPr>
          <w:rFonts w:ascii="Open Sans" w:hAnsi="Open Sans" w:cs="Open Sans"/>
          <w:b/>
          <w:sz w:val="24"/>
          <w:szCs w:val="24"/>
        </w:rPr>
      </w:pPr>
      <w:r w:rsidRPr="00076DD4">
        <w:rPr>
          <w:rFonts w:ascii="Open Sans" w:hAnsi="Open Sans" w:cs="Open Sans"/>
          <w:sz w:val="24"/>
          <w:szCs w:val="24"/>
        </w:rPr>
        <w:lastRenderedPageBreak/>
        <w:t xml:space="preserve">New </w:t>
      </w:r>
      <w:r w:rsidRPr="00076DD4">
        <w:rPr>
          <w:rFonts w:ascii="Open Sans" w:hAnsi="Open Sans" w:cs="Open Sans"/>
          <w:b/>
          <w:sz w:val="24"/>
          <w:szCs w:val="24"/>
        </w:rPr>
        <w:t>S3 from 18</w:t>
      </w:r>
      <w:r w:rsidRPr="00076DD4">
        <w:rPr>
          <w:rFonts w:ascii="Open Sans" w:hAnsi="Open Sans" w:cs="Open Sans"/>
          <w:b/>
          <w:sz w:val="24"/>
          <w:szCs w:val="24"/>
          <w:vertAlign w:val="superscript"/>
        </w:rPr>
        <w:t>th</w:t>
      </w:r>
      <w:r w:rsidRPr="00076DD4">
        <w:rPr>
          <w:rFonts w:ascii="Open Sans" w:hAnsi="Open Sans" w:cs="Open Sans"/>
          <w:b/>
          <w:sz w:val="24"/>
          <w:szCs w:val="24"/>
        </w:rPr>
        <w:t xml:space="preserve"> May 2020</w:t>
      </w:r>
    </w:p>
    <w:tbl>
      <w:tblPr>
        <w:tblpPr w:leftFromText="180" w:rightFromText="180" w:vertAnchor="text" w:horzAnchor="margin" w:tblpXSpec="center" w:tblpY="194"/>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778"/>
        <w:gridCol w:w="1778"/>
        <w:gridCol w:w="1999"/>
        <w:gridCol w:w="3260"/>
      </w:tblGrid>
      <w:tr w:rsidR="00480740" w:rsidRPr="004C3097" w:rsidTr="00480740">
        <w:trPr>
          <w:trHeight w:val="111"/>
        </w:trPr>
        <w:tc>
          <w:tcPr>
            <w:tcW w:w="1778" w:type="dxa"/>
            <w:shd w:val="clear" w:color="auto" w:fill="70AD47" w:themeFill="accent6"/>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Monday </w:t>
            </w:r>
          </w:p>
        </w:tc>
        <w:tc>
          <w:tcPr>
            <w:tcW w:w="1778" w:type="dxa"/>
            <w:shd w:val="clear" w:color="auto" w:fill="70AD47" w:themeFill="accent6"/>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Tuesday </w:t>
            </w:r>
          </w:p>
        </w:tc>
        <w:tc>
          <w:tcPr>
            <w:tcW w:w="1778" w:type="dxa"/>
            <w:shd w:val="clear" w:color="auto" w:fill="70AD47" w:themeFill="accent6"/>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Wednesday </w:t>
            </w:r>
          </w:p>
        </w:tc>
        <w:tc>
          <w:tcPr>
            <w:tcW w:w="1999" w:type="dxa"/>
            <w:shd w:val="clear" w:color="auto" w:fill="70AD47" w:themeFill="accent6"/>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Thursday </w:t>
            </w:r>
          </w:p>
        </w:tc>
        <w:tc>
          <w:tcPr>
            <w:tcW w:w="3260" w:type="dxa"/>
            <w:shd w:val="clear" w:color="auto" w:fill="70AD47" w:themeFill="accent6"/>
          </w:tcPr>
          <w:p w:rsidR="00480740" w:rsidRPr="004C3097" w:rsidRDefault="00480740" w:rsidP="00480740">
            <w:pPr>
              <w:pStyle w:val="Default"/>
              <w:rPr>
                <w:rFonts w:ascii="Open Sans" w:hAnsi="Open Sans" w:cs="Open Sans"/>
                <w:b/>
                <w:sz w:val="22"/>
                <w:szCs w:val="22"/>
              </w:rPr>
            </w:pPr>
            <w:r w:rsidRPr="004C3097">
              <w:rPr>
                <w:rFonts w:ascii="Open Sans" w:hAnsi="Open Sans" w:cs="Open Sans"/>
                <w:b/>
                <w:sz w:val="22"/>
                <w:szCs w:val="22"/>
              </w:rPr>
              <w:t xml:space="preserve">Friday </w:t>
            </w:r>
          </w:p>
        </w:tc>
      </w:tr>
      <w:tr w:rsidR="00480740" w:rsidRPr="004C3097" w:rsidTr="00480740">
        <w:trPr>
          <w:trHeight w:val="1798"/>
        </w:trPr>
        <w:tc>
          <w:tcPr>
            <w:tcW w:w="1778" w:type="dxa"/>
          </w:tcPr>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 xml:space="preserve">Computing Science </w:t>
            </w:r>
          </w:p>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 xml:space="preserve">History </w:t>
            </w:r>
          </w:p>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 xml:space="preserve">English </w:t>
            </w:r>
          </w:p>
          <w:p w:rsidR="00480740" w:rsidRPr="004C3097" w:rsidRDefault="00480740" w:rsidP="00480740">
            <w:pPr>
              <w:pStyle w:val="Default"/>
              <w:rPr>
                <w:rFonts w:ascii="Open Sans" w:hAnsi="Open Sans" w:cs="Open Sans"/>
                <w:sz w:val="20"/>
                <w:szCs w:val="20"/>
              </w:rPr>
            </w:pPr>
          </w:p>
          <w:p w:rsidR="00480740" w:rsidRPr="004C3097" w:rsidRDefault="00480740" w:rsidP="00480740">
            <w:pPr>
              <w:pStyle w:val="Default"/>
              <w:ind w:left="360"/>
              <w:rPr>
                <w:rFonts w:ascii="Open Sans" w:hAnsi="Open Sans" w:cs="Open Sans"/>
                <w:sz w:val="20"/>
                <w:szCs w:val="20"/>
              </w:rPr>
            </w:pPr>
          </w:p>
        </w:tc>
        <w:tc>
          <w:tcPr>
            <w:tcW w:w="1778" w:type="dxa"/>
          </w:tcPr>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Art &amp; Design</w:t>
            </w:r>
          </w:p>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 xml:space="preserve">Bus Mgt </w:t>
            </w:r>
          </w:p>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Construction</w:t>
            </w:r>
          </w:p>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Maths</w:t>
            </w:r>
          </w:p>
          <w:p w:rsidR="00480740" w:rsidRPr="004C3097" w:rsidRDefault="00480740" w:rsidP="00480740">
            <w:pPr>
              <w:pStyle w:val="Default"/>
              <w:ind w:left="360"/>
              <w:rPr>
                <w:rFonts w:ascii="Open Sans" w:hAnsi="Open Sans" w:cs="Open Sans"/>
                <w:sz w:val="20"/>
                <w:szCs w:val="20"/>
              </w:rPr>
            </w:pPr>
          </w:p>
        </w:tc>
        <w:tc>
          <w:tcPr>
            <w:tcW w:w="1778" w:type="dxa"/>
          </w:tcPr>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 xml:space="preserve">Geography  </w:t>
            </w:r>
          </w:p>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 xml:space="preserve">PSE </w:t>
            </w:r>
          </w:p>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Media</w:t>
            </w:r>
          </w:p>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Music Technology</w:t>
            </w:r>
          </w:p>
          <w:p w:rsidR="00480740" w:rsidRPr="004C3097" w:rsidRDefault="00480740" w:rsidP="00480740">
            <w:pPr>
              <w:pStyle w:val="Default"/>
              <w:ind w:left="360"/>
              <w:rPr>
                <w:rFonts w:ascii="Open Sans" w:hAnsi="Open Sans" w:cs="Open Sans"/>
                <w:sz w:val="20"/>
                <w:szCs w:val="20"/>
              </w:rPr>
            </w:pPr>
          </w:p>
        </w:tc>
        <w:tc>
          <w:tcPr>
            <w:tcW w:w="1999" w:type="dxa"/>
          </w:tcPr>
          <w:p w:rsidR="00480740" w:rsidRPr="004C3097" w:rsidRDefault="00480740" w:rsidP="00480740">
            <w:pPr>
              <w:pStyle w:val="Default"/>
              <w:numPr>
                <w:ilvl w:val="0"/>
                <w:numId w:val="6"/>
              </w:numPr>
              <w:rPr>
                <w:rFonts w:ascii="Open Sans" w:hAnsi="Open Sans" w:cs="Open Sans"/>
                <w:sz w:val="20"/>
                <w:szCs w:val="20"/>
              </w:rPr>
            </w:pPr>
            <w:r w:rsidRPr="004C3097">
              <w:rPr>
                <w:rFonts w:ascii="Open Sans" w:hAnsi="Open Sans" w:cs="Open Sans"/>
                <w:sz w:val="20"/>
                <w:szCs w:val="20"/>
              </w:rPr>
              <w:t>Mod Languages</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 xml:space="preserve">Design and Manufacture </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Chemistry</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Biology</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Physics</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Photography</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Environmental Science</w:t>
            </w:r>
          </w:p>
        </w:tc>
        <w:tc>
          <w:tcPr>
            <w:tcW w:w="3260" w:type="dxa"/>
          </w:tcPr>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RMPS</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 xml:space="preserve">Music  </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Practical Cookery</w:t>
            </w:r>
          </w:p>
          <w:p w:rsidR="00480740" w:rsidRPr="004C3097" w:rsidRDefault="00480740" w:rsidP="00480740">
            <w:pPr>
              <w:pStyle w:val="Default"/>
              <w:numPr>
                <w:ilvl w:val="0"/>
                <w:numId w:val="7"/>
              </w:numPr>
              <w:rPr>
                <w:rFonts w:ascii="Open Sans" w:hAnsi="Open Sans" w:cs="Open Sans"/>
                <w:sz w:val="20"/>
                <w:szCs w:val="20"/>
              </w:rPr>
            </w:pPr>
            <w:r w:rsidRPr="004C3097">
              <w:rPr>
                <w:rFonts w:ascii="Open Sans" w:hAnsi="Open Sans" w:cs="Open Sans"/>
                <w:sz w:val="20"/>
                <w:szCs w:val="20"/>
              </w:rPr>
              <w:t>PE</w:t>
            </w:r>
          </w:p>
        </w:tc>
      </w:tr>
    </w:tbl>
    <w:p w:rsidR="00646852" w:rsidRPr="00076DD4" w:rsidRDefault="00646852" w:rsidP="00646852">
      <w:pPr>
        <w:jc w:val="both"/>
        <w:rPr>
          <w:rFonts w:ascii="Arial" w:hAnsi="Arial" w:cs="Arial"/>
          <w:b/>
          <w:sz w:val="24"/>
          <w:szCs w:val="24"/>
        </w:rPr>
      </w:pPr>
    </w:p>
    <w:p w:rsidR="00646852" w:rsidRPr="00076DD4" w:rsidRDefault="00646852" w:rsidP="00646852">
      <w:pPr>
        <w:jc w:val="both"/>
        <w:rPr>
          <w:rFonts w:ascii="Open Sans" w:hAnsi="Open Sans" w:cs="Open Sans"/>
          <w:sz w:val="32"/>
          <w:szCs w:val="24"/>
        </w:rPr>
      </w:pPr>
    </w:p>
    <w:p w:rsidR="00646852" w:rsidRPr="00076DD4" w:rsidRDefault="00646852" w:rsidP="00646852">
      <w:pPr>
        <w:jc w:val="both"/>
        <w:rPr>
          <w:rFonts w:ascii="Open Sans" w:hAnsi="Open Sans" w:cs="Open Sans"/>
          <w:b/>
          <w:sz w:val="24"/>
          <w:szCs w:val="20"/>
        </w:rPr>
      </w:pPr>
      <w:r w:rsidRPr="00076DD4">
        <w:rPr>
          <w:rFonts w:ascii="Open Sans" w:hAnsi="Open Sans" w:cs="Open Sans"/>
          <w:sz w:val="24"/>
          <w:szCs w:val="20"/>
        </w:rPr>
        <w:t xml:space="preserve">New </w:t>
      </w:r>
      <w:r w:rsidRPr="00076DD4">
        <w:rPr>
          <w:rFonts w:ascii="Open Sans" w:hAnsi="Open Sans" w:cs="Open Sans"/>
          <w:b/>
          <w:sz w:val="24"/>
          <w:szCs w:val="20"/>
        </w:rPr>
        <w:t>S4 from 18</w:t>
      </w:r>
      <w:r w:rsidRPr="00076DD4">
        <w:rPr>
          <w:rFonts w:ascii="Open Sans" w:hAnsi="Open Sans" w:cs="Open Sans"/>
          <w:b/>
          <w:sz w:val="24"/>
          <w:szCs w:val="20"/>
          <w:vertAlign w:val="superscript"/>
        </w:rPr>
        <w:t>th</w:t>
      </w:r>
      <w:r w:rsidRPr="00076DD4">
        <w:rPr>
          <w:rFonts w:ascii="Open Sans" w:hAnsi="Open Sans" w:cs="Open Sans"/>
          <w:b/>
          <w:sz w:val="24"/>
          <w:szCs w:val="20"/>
        </w:rPr>
        <w:t xml:space="preserve"> May 2020</w:t>
      </w:r>
    </w:p>
    <w:p w:rsidR="00646852" w:rsidRPr="00076DD4" w:rsidRDefault="00646852" w:rsidP="00646852">
      <w:pPr>
        <w:jc w:val="both"/>
        <w:rPr>
          <w:rFonts w:ascii="Arial" w:hAnsi="Arial" w:cs="Arial"/>
          <w:b/>
          <w:sz w:val="20"/>
          <w:szCs w:val="20"/>
        </w:rPr>
      </w:pPr>
    </w:p>
    <w:tbl>
      <w:tblPr>
        <w:tblW w:w="10593"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839"/>
        <w:gridCol w:w="1843"/>
        <w:gridCol w:w="1652"/>
        <w:gridCol w:w="3481"/>
      </w:tblGrid>
      <w:tr w:rsidR="00480740" w:rsidRPr="004C3097" w:rsidTr="00B756A5">
        <w:trPr>
          <w:trHeight w:val="115"/>
        </w:trPr>
        <w:tc>
          <w:tcPr>
            <w:tcW w:w="1778"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Monday </w:t>
            </w:r>
          </w:p>
        </w:tc>
        <w:tc>
          <w:tcPr>
            <w:tcW w:w="1839"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Tuesday </w:t>
            </w:r>
          </w:p>
        </w:tc>
        <w:tc>
          <w:tcPr>
            <w:tcW w:w="1843"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Wednesday </w:t>
            </w:r>
          </w:p>
        </w:tc>
        <w:tc>
          <w:tcPr>
            <w:tcW w:w="1652"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Thursday </w:t>
            </w:r>
          </w:p>
        </w:tc>
        <w:tc>
          <w:tcPr>
            <w:tcW w:w="3481"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Friday </w:t>
            </w:r>
          </w:p>
        </w:tc>
      </w:tr>
      <w:tr w:rsidR="00480740" w:rsidRPr="004C3097" w:rsidTr="00B756A5">
        <w:trPr>
          <w:trHeight w:val="1370"/>
        </w:trPr>
        <w:tc>
          <w:tcPr>
            <w:tcW w:w="1778" w:type="dxa"/>
          </w:tcPr>
          <w:p w:rsidR="00480740" w:rsidRPr="004C3097" w:rsidRDefault="00480740" w:rsidP="00480740">
            <w:pPr>
              <w:pStyle w:val="Default"/>
              <w:numPr>
                <w:ilvl w:val="0"/>
                <w:numId w:val="4"/>
              </w:numPr>
              <w:rPr>
                <w:rFonts w:ascii="Open Sans" w:hAnsi="Open Sans" w:cs="Open Sans"/>
                <w:sz w:val="22"/>
                <w:szCs w:val="22"/>
              </w:rPr>
            </w:pPr>
            <w:r w:rsidRPr="004C3097">
              <w:rPr>
                <w:rFonts w:ascii="Open Sans" w:hAnsi="Open Sans" w:cs="Open Sans"/>
                <w:sz w:val="20"/>
                <w:szCs w:val="20"/>
              </w:rPr>
              <w:t>Music</w:t>
            </w:r>
            <w:r w:rsidRPr="004C3097">
              <w:rPr>
                <w:rFonts w:ascii="Open Sans" w:hAnsi="Open Sans" w:cs="Open Sans"/>
                <w:sz w:val="22"/>
                <w:szCs w:val="22"/>
              </w:rPr>
              <w:t xml:space="preserve"> </w:t>
            </w:r>
          </w:p>
          <w:p w:rsidR="00480740" w:rsidRPr="004C3097" w:rsidRDefault="00480740" w:rsidP="00480740">
            <w:pPr>
              <w:pStyle w:val="Default"/>
              <w:numPr>
                <w:ilvl w:val="0"/>
                <w:numId w:val="4"/>
              </w:numPr>
              <w:rPr>
                <w:rFonts w:ascii="Open Sans" w:hAnsi="Open Sans" w:cs="Open Sans"/>
                <w:sz w:val="22"/>
                <w:szCs w:val="22"/>
              </w:rPr>
            </w:pPr>
            <w:r w:rsidRPr="004C3097">
              <w:rPr>
                <w:rFonts w:ascii="Open Sans" w:hAnsi="Open Sans" w:cs="Open Sans"/>
                <w:sz w:val="22"/>
                <w:szCs w:val="22"/>
              </w:rPr>
              <w:t>Art &amp; Design</w:t>
            </w:r>
          </w:p>
          <w:p w:rsidR="00480740" w:rsidRPr="004C3097" w:rsidRDefault="00480740" w:rsidP="00480740">
            <w:pPr>
              <w:pStyle w:val="Default"/>
              <w:numPr>
                <w:ilvl w:val="0"/>
                <w:numId w:val="4"/>
              </w:numPr>
              <w:rPr>
                <w:rFonts w:ascii="Open Sans" w:hAnsi="Open Sans" w:cs="Open Sans"/>
                <w:sz w:val="22"/>
                <w:szCs w:val="22"/>
              </w:rPr>
            </w:pPr>
            <w:r w:rsidRPr="004C3097">
              <w:rPr>
                <w:rFonts w:ascii="Open Sans" w:hAnsi="Open Sans" w:cs="Open Sans"/>
                <w:sz w:val="22"/>
                <w:szCs w:val="22"/>
              </w:rPr>
              <w:t>Biology</w:t>
            </w:r>
          </w:p>
          <w:p w:rsidR="00480740" w:rsidRPr="004C3097" w:rsidRDefault="00480740" w:rsidP="00991EBF">
            <w:pPr>
              <w:pStyle w:val="Default"/>
              <w:ind w:left="360"/>
              <w:rPr>
                <w:rFonts w:ascii="Open Sans" w:hAnsi="Open Sans" w:cs="Open Sans"/>
                <w:sz w:val="22"/>
                <w:szCs w:val="22"/>
              </w:rPr>
            </w:pPr>
          </w:p>
        </w:tc>
        <w:tc>
          <w:tcPr>
            <w:tcW w:w="1839" w:type="dxa"/>
          </w:tcPr>
          <w:p w:rsidR="00480740" w:rsidRPr="004C3097" w:rsidRDefault="00480740" w:rsidP="00480740">
            <w:pPr>
              <w:pStyle w:val="Default"/>
              <w:numPr>
                <w:ilvl w:val="0"/>
                <w:numId w:val="4"/>
              </w:numPr>
              <w:rPr>
                <w:rFonts w:ascii="Open Sans" w:hAnsi="Open Sans" w:cs="Open Sans"/>
                <w:sz w:val="20"/>
                <w:szCs w:val="20"/>
              </w:rPr>
            </w:pPr>
            <w:r w:rsidRPr="004C3097">
              <w:rPr>
                <w:rFonts w:ascii="Open Sans" w:hAnsi="Open Sans" w:cs="Open Sans"/>
                <w:sz w:val="20"/>
                <w:szCs w:val="20"/>
              </w:rPr>
              <w:t>History</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 xml:space="preserve">Geography </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RMPS</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Business Management</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Media</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Chemistry</w:t>
            </w:r>
          </w:p>
          <w:p w:rsidR="00480740" w:rsidRPr="004C3097" w:rsidRDefault="00480740" w:rsidP="00991EBF">
            <w:pPr>
              <w:pStyle w:val="Default"/>
              <w:rPr>
                <w:rFonts w:ascii="Open Sans" w:hAnsi="Open Sans" w:cs="Open Sans"/>
                <w:sz w:val="20"/>
                <w:szCs w:val="20"/>
              </w:rPr>
            </w:pPr>
          </w:p>
        </w:tc>
        <w:tc>
          <w:tcPr>
            <w:tcW w:w="1843" w:type="dxa"/>
          </w:tcPr>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 xml:space="preserve">English &amp; Literacy </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Design &amp; Manufacture</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Spanish</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Health &amp; Food Tech</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Physics</w:t>
            </w:r>
          </w:p>
        </w:tc>
        <w:tc>
          <w:tcPr>
            <w:tcW w:w="1652" w:type="dxa"/>
          </w:tcPr>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 xml:space="preserve">PSE </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Computing Studies</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French</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Construction</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Maths &amp;</w:t>
            </w:r>
          </w:p>
          <w:p w:rsidR="00480740" w:rsidRPr="004C3097" w:rsidRDefault="00480740" w:rsidP="00991EBF">
            <w:pPr>
              <w:pStyle w:val="Default"/>
              <w:ind w:left="360"/>
              <w:rPr>
                <w:rFonts w:ascii="Open Sans" w:hAnsi="Open Sans" w:cs="Open Sans"/>
                <w:sz w:val="20"/>
                <w:szCs w:val="20"/>
              </w:rPr>
            </w:pPr>
            <w:r w:rsidRPr="004C3097">
              <w:rPr>
                <w:rFonts w:ascii="Open Sans" w:hAnsi="Open Sans" w:cs="Open Sans"/>
                <w:sz w:val="20"/>
                <w:szCs w:val="20"/>
              </w:rPr>
              <w:t>Numeracy</w:t>
            </w:r>
          </w:p>
          <w:p w:rsidR="00480740" w:rsidRPr="004C3097" w:rsidRDefault="00480740" w:rsidP="00991EBF">
            <w:pPr>
              <w:pStyle w:val="Default"/>
              <w:ind w:left="360"/>
              <w:rPr>
                <w:rFonts w:ascii="Open Sans" w:hAnsi="Open Sans" w:cs="Open Sans"/>
                <w:sz w:val="20"/>
                <w:szCs w:val="20"/>
              </w:rPr>
            </w:pPr>
          </w:p>
        </w:tc>
        <w:tc>
          <w:tcPr>
            <w:tcW w:w="3481" w:type="dxa"/>
          </w:tcPr>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PE</w:t>
            </w:r>
          </w:p>
          <w:p w:rsidR="00480740" w:rsidRPr="00480740" w:rsidRDefault="00480740" w:rsidP="00480740">
            <w:pPr>
              <w:pStyle w:val="Default"/>
              <w:numPr>
                <w:ilvl w:val="0"/>
                <w:numId w:val="5"/>
              </w:numPr>
              <w:rPr>
                <w:rFonts w:ascii="Open Sans" w:hAnsi="Open Sans" w:cs="Open Sans"/>
                <w:i/>
                <w:sz w:val="20"/>
                <w:szCs w:val="20"/>
              </w:rPr>
            </w:pPr>
            <w:r w:rsidRPr="004C3097">
              <w:rPr>
                <w:rFonts w:ascii="Open Sans" w:hAnsi="Open Sans" w:cs="Open Sans"/>
                <w:sz w:val="20"/>
                <w:szCs w:val="20"/>
              </w:rPr>
              <w:t>Practical Cookery</w:t>
            </w:r>
          </w:p>
          <w:p w:rsidR="00480740" w:rsidRPr="004C3097" w:rsidRDefault="00480740" w:rsidP="00480740">
            <w:pPr>
              <w:pStyle w:val="Default"/>
              <w:numPr>
                <w:ilvl w:val="0"/>
                <w:numId w:val="5"/>
              </w:numPr>
              <w:rPr>
                <w:rFonts w:ascii="Open Sans" w:hAnsi="Open Sans" w:cs="Open Sans"/>
                <w:i/>
                <w:sz w:val="20"/>
                <w:szCs w:val="20"/>
              </w:rPr>
            </w:pPr>
            <w:r>
              <w:rPr>
                <w:rFonts w:ascii="Open Sans" w:hAnsi="Open Sans" w:cs="Open Sans"/>
                <w:sz w:val="20"/>
                <w:szCs w:val="20"/>
              </w:rPr>
              <w:t>Photography</w:t>
            </w:r>
          </w:p>
          <w:p w:rsidR="00480740" w:rsidRPr="004C3097" w:rsidRDefault="00480740" w:rsidP="00480740">
            <w:pPr>
              <w:pStyle w:val="Default"/>
              <w:ind w:left="360"/>
              <w:rPr>
                <w:rFonts w:ascii="Open Sans" w:hAnsi="Open Sans" w:cs="Open Sans"/>
                <w:i/>
                <w:sz w:val="20"/>
                <w:szCs w:val="20"/>
              </w:rPr>
            </w:pPr>
          </w:p>
        </w:tc>
      </w:tr>
    </w:tbl>
    <w:p w:rsidR="00646852" w:rsidRPr="00076DD4" w:rsidRDefault="00646852" w:rsidP="00646852">
      <w:pPr>
        <w:jc w:val="both"/>
        <w:rPr>
          <w:rFonts w:ascii="Arial" w:hAnsi="Arial" w:cs="Arial"/>
          <w:sz w:val="24"/>
          <w:szCs w:val="24"/>
        </w:rPr>
      </w:pPr>
    </w:p>
    <w:p w:rsidR="00646852" w:rsidRPr="00076DD4" w:rsidRDefault="00646852" w:rsidP="00646852">
      <w:pPr>
        <w:jc w:val="both"/>
        <w:rPr>
          <w:rFonts w:ascii="Arial" w:hAnsi="Arial" w:cs="Arial"/>
          <w:sz w:val="24"/>
          <w:szCs w:val="24"/>
        </w:rPr>
      </w:pPr>
    </w:p>
    <w:p w:rsidR="00646852" w:rsidRDefault="00646852" w:rsidP="00646852">
      <w:pPr>
        <w:jc w:val="both"/>
        <w:rPr>
          <w:rFonts w:ascii="Open Sans" w:hAnsi="Open Sans" w:cs="Open Sans"/>
          <w:b/>
          <w:sz w:val="24"/>
          <w:szCs w:val="24"/>
        </w:rPr>
      </w:pPr>
      <w:r w:rsidRPr="00076DD4">
        <w:rPr>
          <w:rFonts w:ascii="Open Sans" w:hAnsi="Open Sans" w:cs="Open Sans"/>
          <w:sz w:val="24"/>
          <w:szCs w:val="24"/>
        </w:rPr>
        <w:t xml:space="preserve">New </w:t>
      </w:r>
      <w:r w:rsidRPr="00076DD4">
        <w:rPr>
          <w:rFonts w:ascii="Open Sans" w:hAnsi="Open Sans" w:cs="Open Sans"/>
          <w:b/>
          <w:sz w:val="24"/>
          <w:szCs w:val="24"/>
        </w:rPr>
        <w:t>S5&amp;6 from 18</w:t>
      </w:r>
      <w:r w:rsidRPr="00076DD4">
        <w:rPr>
          <w:rFonts w:ascii="Open Sans" w:hAnsi="Open Sans" w:cs="Open Sans"/>
          <w:b/>
          <w:sz w:val="24"/>
          <w:szCs w:val="24"/>
          <w:vertAlign w:val="superscript"/>
        </w:rPr>
        <w:t>th</w:t>
      </w:r>
      <w:r w:rsidRPr="00076DD4">
        <w:rPr>
          <w:rFonts w:ascii="Open Sans" w:hAnsi="Open Sans" w:cs="Open Sans"/>
          <w:b/>
          <w:sz w:val="24"/>
          <w:szCs w:val="24"/>
        </w:rPr>
        <w:t xml:space="preserve"> May 2020</w:t>
      </w:r>
    </w:p>
    <w:p w:rsidR="00480740" w:rsidRPr="00076DD4" w:rsidRDefault="00480740" w:rsidP="00646852">
      <w:pPr>
        <w:jc w:val="both"/>
        <w:rPr>
          <w:rFonts w:ascii="Open Sans" w:hAnsi="Open Sans" w:cs="Open Sans"/>
          <w:b/>
          <w:sz w:val="24"/>
          <w:szCs w:val="24"/>
        </w:rPr>
      </w:pPr>
    </w:p>
    <w:tbl>
      <w:tblPr>
        <w:tblW w:w="10593"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778"/>
        <w:gridCol w:w="1904"/>
        <w:gridCol w:w="1652"/>
        <w:gridCol w:w="3481"/>
      </w:tblGrid>
      <w:tr w:rsidR="00480740" w:rsidRPr="004C3097" w:rsidTr="00480740">
        <w:trPr>
          <w:trHeight w:val="115"/>
        </w:trPr>
        <w:tc>
          <w:tcPr>
            <w:tcW w:w="1778"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Monday </w:t>
            </w:r>
          </w:p>
        </w:tc>
        <w:tc>
          <w:tcPr>
            <w:tcW w:w="1778"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Tuesday </w:t>
            </w:r>
          </w:p>
        </w:tc>
        <w:tc>
          <w:tcPr>
            <w:tcW w:w="1904"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Wednesday </w:t>
            </w:r>
          </w:p>
        </w:tc>
        <w:tc>
          <w:tcPr>
            <w:tcW w:w="1652"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Thursday </w:t>
            </w:r>
          </w:p>
        </w:tc>
        <w:tc>
          <w:tcPr>
            <w:tcW w:w="3481" w:type="dxa"/>
            <w:shd w:val="clear" w:color="auto" w:fill="F4B083" w:themeFill="accent2" w:themeFillTint="99"/>
          </w:tcPr>
          <w:p w:rsidR="00480740" w:rsidRPr="004C3097" w:rsidRDefault="00480740" w:rsidP="00991EBF">
            <w:pPr>
              <w:pStyle w:val="Default"/>
              <w:rPr>
                <w:rFonts w:ascii="Open Sans" w:hAnsi="Open Sans" w:cs="Open Sans"/>
                <w:b/>
                <w:sz w:val="22"/>
                <w:szCs w:val="22"/>
              </w:rPr>
            </w:pPr>
            <w:r w:rsidRPr="004C3097">
              <w:rPr>
                <w:rFonts w:ascii="Open Sans" w:hAnsi="Open Sans" w:cs="Open Sans"/>
                <w:b/>
                <w:sz w:val="22"/>
                <w:szCs w:val="22"/>
              </w:rPr>
              <w:t xml:space="preserve">Friday </w:t>
            </w:r>
          </w:p>
        </w:tc>
      </w:tr>
      <w:tr w:rsidR="00480740" w:rsidRPr="004C3097" w:rsidTr="00480740">
        <w:trPr>
          <w:trHeight w:val="115"/>
        </w:trPr>
        <w:tc>
          <w:tcPr>
            <w:tcW w:w="1778" w:type="dxa"/>
            <w:shd w:val="clear" w:color="auto" w:fill="auto"/>
          </w:tcPr>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RMPS</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Bus.Ed.</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Early Learning &amp; Childcare</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Biology</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Chemistry</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Physics</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Art &amp; Design</w:t>
            </w:r>
          </w:p>
        </w:tc>
        <w:tc>
          <w:tcPr>
            <w:tcW w:w="1778" w:type="dxa"/>
            <w:shd w:val="clear" w:color="auto" w:fill="auto"/>
          </w:tcPr>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Computing</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Practical Cookery</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French</w:t>
            </w:r>
          </w:p>
          <w:p w:rsidR="00480740" w:rsidRPr="00480740" w:rsidRDefault="00480740" w:rsidP="00991EBF">
            <w:pPr>
              <w:pStyle w:val="Default"/>
              <w:numPr>
                <w:ilvl w:val="0"/>
                <w:numId w:val="10"/>
              </w:numPr>
              <w:rPr>
                <w:rFonts w:ascii="Open Sans" w:hAnsi="Open Sans" w:cs="Open Sans"/>
                <w:sz w:val="20"/>
                <w:szCs w:val="20"/>
              </w:rPr>
            </w:pPr>
            <w:r w:rsidRPr="00480740">
              <w:rPr>
                <w:rFonts w:ascii="Open Sans" w:hAnsi="Open Sans" w:cs="Open Sans"/>
                <w:sz w:val="20"/>
                <w:szCs w:val="20"/>
              </w:rPr>
              <w:t>Spanish</w:t>
            </w:r>
          </w:p>
        </w:tc>
        <w:tc>
          <w:tcPr>
            <w:tcW w:w="1904" w:type="dxa"/>
            <w:shd w:val="clear" w:color="auto" w:fill="auto"/>
          </w:tcPr>
          <w:p w:rsidR="00480740" w:rsidRPr="00480740" w:rsidRDefault="00480740" w:rsidP="00991EBF">
            <w:pPr>
              <w:pStyle w:val="Default"/>
              <w:numPr>
                <w:ilvl w:val="0"/>
                <w:numId w:val="9"/>
              </w:numPr>
              <w:jc w:val="both"/>
              <w:rPr>
                <w:rFonts w:ascii="Open Sans" w:hAnsi="Open Sans" w:cs="Open Sans"/>
                <w:sz w:val="20"/>
                <w:szCs w:val="20"/>
              </w:rPr>
            </w:pPr>
            <w:r w:rsidRPr="00480740">
              <w:rPr>
                <w:rFonts w:ascii="Open Sans" w:hAnsi="Open Sans" w:cs="Open Sans"/>
                <w:sz w:val="20"/>
                <w:szCs w:val="20"/>
              </w:rPr>
              <w:t>Maths</w:t>
            </w:r>
          </w:p>
          <w:p w:rsidR="00480740" w:rsidRPr="00480740" w:rsidRDefault="00480740" w:rsidP="00991EBF">
            <w:pPr>
              <w:pStyle w:val="Default"/>
              <w:numPr>
                <w:ilvl w:val="0"/>
                <w:numId w:val="9"/>
              </w:numPr>
              <w:jc w:val="both"/>
              <w:rPr>
                <w:rFonts w:ascii="Open Sans" w:hAnsi="Open Sans" w:cs="Open Sans"/>
                <w:sz w:val="20"/>
                <w:szCs w:val="20"/>
              </w:rPr>
            </w:pPr>
            <w:r w:rsidRPr="00480740">
              <w:rPr>
                <w:rFonts w:ascii="Open Sans" w:hAnsi="Open Sans" w:cs="Open Sans"/>
                <w:sz w:val="20"/>
                <w:szCs w:val="20"/>
              </w:rPr>
              <w:t>Woodworking</w:t>
            </w:r>
          </w:p>
          <w:p w:rsidR="00480740" w:rsidRPr="00480740" w:rsidRDefault="00480740" w:rsidP="00991EBF">
            <w:pPr>
              <w:pStyle w:val="Default"/>
              <w:numPr>
                <w:ilvl w:val="0"/>
                <w:numId w:val="9"/>
              </w:numPr>
              <w:jc w:val="both"/>
              <w:rPr>
                <w:rFonts w:ascii="Open Sans" w:hAnsi="Open Sans" w:cs="Open Sans"/>
                <w:sz w:val="20"/>
                <w:szCs w:val="20"/>
              </w:rPr>
            </w:pPr>
            <w:r w:rsidRPr="00480740">
              <w:rPr>
                <w:rFonts w:ascii="Open Sans" w:hAnsi="Open Sans" w:cs="Open Sans"/>
                <w:sz w:val="20"/>
                <w:szCs w:val="20"/>
              </w:rPr>
              <w:t>Music</w:t>
            </w:r>
          </w:p>
          <w:p w:rsidR="00480740" w:rsidRPr="00480740" w:rsidRDefault="00480740" w:rsidP="00991EBF">
            <w:pPr>
              <w:pStyle w:val="Default"/>
              <w:ind w:left="360"/>
              <w:jc w:val="both"/>
              <w:rPr>
                <w:rFonts w:ascii="Open Sans" w:hAnsi="Open Sans" w:cs="Open Sans"/>
                <w:sz w:val="20"/>
                <w:szCs w:val="20"/>
              </w:rPr>
            </w:pPr>
          </w:p>
          <w:p w:rsidR="00480740" w:rsidRPr="00480740" w:rsidRDefault="00480740" w:rsidP="00991EBF">
            <w:pPr>
              <w:pStyle w:val="Default"/>
              <w:ind w:left="360"/>
              <w:jc w:val="both"/>
              <w:rPr>
                <w:rFonts w:ascii="Open Sans" w:hAnsi="Open Sans" w:cs="Open Sans"/>
                <w:sz w:val="20"/>
                <w:szCs w:val="20"/>
              </w:rPr>
            </w:pPr>
          </w:p>
        </w:tc>
        <w:tc>
          <w:tcPr>
            <w:tcW w:w="1652" w:type="dxa"/>
            <w:shd w:val="clear" w:color="auto" w:fill="auto"/>
          </w:tcPr>
          <w:p w:rsidR="00480740" w:rsidRPr="00480740" w:rsidRDefault="00480740" w:rsidP="00991EBF">
            <w:pPr>
              <w:pStyle w:val="Default"/>
              <w:numPr>
                <w:ilvl w:val="0"/>
                <w:numId w:val="9"/>
              </w:numPr>
              <w:rPr>
                <w:rFonts w:ascii="Open Sans" w:hAnsi="Open Sans" w:cs="Open Sans"/>
                <w:sz w:val="20"/>
                <w:szCs w:val="20"/>
              </w:rPr>
            </w:pPr>
            <w:r w:rsidRPr="00480740">
              <w:rPr>
                <w:rFonts w:ascii="Open Sans" w:eastAsia="Times New Roman" w:hAnsi="Open Sans" w:cs="Open Sans"/>
                <w:sz w:val="20"/>
                <w:szCs w:val="20"/>
                <w:lang w:eastAsia="en-GB"/>
              </w:rPr>
              <w:t xml:space="preserve">English  Higher &amp; N5 </w:t>
            </w:r>
          </w:p>
          <w:p w:rsidR="00480740" w:rsidRPr="00480740" w:rsidRDefault="00480740" w:rsidP="00991EBF">
            <w:pPr>
              <w:pStyle w:val="Default"/>
              <w:numPr>
                <w:ilvl w:val="0"/>
                <w:numId w:val="9"/>
              </w:numPr>
              <w:rPr>
                <w:rFonts w:ascii="Open Sans" w:hAnsi="Open Sans" w:cs="Open Sans"/>
                <w:sz w:val="20"/>
                <w:szCs w:val="20"/>
              </w:rPr>
            </w:pPr>
            <w:r w:rsidRPr="00480740">
              <w:rPr>
                <w:rFonts w:ascii="Open Sans" w:hAnsi="Open Sans" w:cs="Open Sans"/>
                <w:sz w:val="20"/>
                <w:szCs w:val="20"/>
              </w:rPr>
              <w:t>Media</w:t>
            </w:r>
          </w:p>
          <w:p w:rsidR="00480740" w:rsidRPr="00480740" w:rsidRDefault="00480740" w:rsidP="00991EBF">
            <w:pPr>
              <w:pStyle w:val="Default"/>
              <w:numPr>
                <w:ilvl w:val="0"/>
                <w:numId w:val="9"/>
              </w:numPr>
              <w:rPr>
                <w:rFonts w:ascii="Open Sans" w:hAnsi="Open Sans" w:cs="Open Sans"/>
                <w:sz w:val="20"/>
                <w:szCs w:val="20"/>
              </w:rPr>
            </w:pPr>
            <w:r w:rsidRPr="00480740">
              <w:rPr>
                <w:rFonts w:ascii="Open Sans" w:hAnsi="Open Sans" w:cs="Open Sans"/>
                <w:sz w:val="20"/>
                <w:szCs w:val="20"/>
              </w:rPr>
              <w:t>Scottish Studies</w:t>
            </w:r>
          </w:p>
          <w:p w:rsidR="00480740" w:rsidRPr="00480740" w:rsidRDefault="00480740" w:rsidP="00991EBF">
            <w:pPr>
              <w:pStyle w:val="Default"/>
              <w:ind w:left="360"/>
              <w:rPr>
                <w:rFonts w:ascii="Open Sans" w:hAnsi="Open Sans" w:cs="Open Sans"/>
                <w:sz w:val="20"/>
                <w:szCs w:val="20"/>
              </w:rPr>
            </w:pPr>
          </w:p>
        </w:tc>
        <w:tc>
          <w:tcPr>
            <w:tcW w:w="3481" w:type="dxa"/>
            <w:shd w:val="clear" w:color="auto" w:fill="auto"/>
          </w:tcPr>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PE Higher</w:t>
            </w:r>
          </w:p>
          <w:p w:rsidR="00480740" w:rsidRPr="004C3097" w:rsidRDefault="00480740" w:rsidP="00480740">
            <w:pPr>
              <w:pStyle w:val="Default"/>
              <w:numPr>
                <w:ilvl w:val="0"/>
                <w:numId w:val="5"/>
              </w:numPr>
              <w:rPr>
                <w:rFonts w:ascii="Open Sans" w:hAnsi="Open Sans" w:cs="Open Sans"/>
                <w:sz w:val="20"/>
                <w:szCs w:val="20"/>
              </w:rPr>
            </w:pPr>
            <w:r w:rsidRPr="004C3097">
              <w:rPr>
                <w:rFonts w:ascii="Open Sans" w:hAnsi="Open Sans" w:cs="Open Sans"/>
                <w:sz w:val="20"/>
                <w:szCs w:val="20"/>
              </w:rPr>
              <w:t>PE  Sports Leaders</w:t>
            </w:r>
          </w:p>
          <w:p w:rsidR="00480740" w:rsidRPr="004C3097" w:rsidRDefault="00480740" w:rsidP="00480740">
            <w:pPr>
              <w:pStyle w:val="Default"/>
              <w:numPr>
                <w:ilvl w:val="0"/>
                <w:numId w:val="5"/>
              </w:numPr>
              <w:rPr>
                <w:rFonts w:ascii="Open Sans" w:hAnsi="Open Sans" w:cs="Open Sans"/>
                <w:i/>
                <w:sz w:val="20"/>
                <w:szCs w:val="20"/>
              </w:rPr>
            </w:pPr>
            <w:r w:rsidRPr="004C3097">
              <w:rPr>
                <w:rFonts w:ascii="Open Sans" w:hAnsi="Open Sans" w:cs="Open Sans"/>
                <w:sz w:val="20"/>
                <w:szCs w:val="20"/>
              </w:rPr>
              <w:t>Work to continue on the foregoing courses, as appropriate</w:t>
            </w:r>
          </w:p>
          <w:p w:rsidR="00480740" w:rsidRPr="004C3097" w:rsidRDefault="00480740" w:rsidP="00991EBF">
            <w:pPr>
              <w:pStyle w:val="Default"/>
              <w:rPr>
                <w:rFonts w:ascii="Open Sans" w:hAnsi="Open Sans" w:cs="Open Sans"/>
                <w:b/>
                <w:sz w:val="22"/>
                <w:szCs w:val="22"/>
              </w:rPr>
            </w:pPr>
          </w:p>
        </w:tc>
      </w:tr>
    </w:tbl>
    <w:p w:rsidR="00480740" w:rsidRDefault="00480740" w:rsidP="00383A8A">
      <w:pPr>
        <w:shd w:val="clear" w:color="auto" w:fill="FFFFFF"/>
        <w:spacing w:before="240" w:after="240" w:line="240" w:lineRule="auto"/>
        <w:rPr>
          <w:rFonts w:ascii="Arial" w:hAnsi="Arial" w:cs="Arial"/>
          <w:b/>
          <w:sz w:val="24"/>
          <w:szCs w:val="24"/>
        </w:rPr>
      </w:pPr>
    </w:p>
    <w:p w:rsidR="00E07491" w:rsidRPr="00076DD4" w:rsidRDefault="00065484" w:rsidP="00383A8A">
      <w:pPr>
        <w:shd w:val="clear" w:color="auto" w:fill="FFFFFF"/>
        <w:spacing w:before="240" w:after="240" w:line="240" w:lineRule="auto"/>
        <w:rPr>
          <w:rFonts w:ascii="Arial" w:hAnsi="Arial" w:cs="Arial"/>
          <w:b/>
          <w:sz w:val="28"/>
          <w:szCs w:val="24"/>
        </w:rPr>
      </w:pPr>
      <w:r w:rsidRPr="00076DD4">
        <w:rPr>
          <w:rFonts w:ascii="Arial" w:hAnsi="Arial" w:cs="Arial"/>
          <w:b/>
          <w:sz w:val="28"/>
          <w:szCs w:val="24"/>
        </w:rPr>
        <w:lastRenderedPageBreak/>
        <w:t>Learner Expectations</w:t>
      </w:r>
    </w:p>
    <w:p w:rsidR="00065484" w:rsidRPr="00076DD4" w:rsidRDefault="00065484" w:rsidP="00383A8A">
      <w:pPr>
        <w:shd w:val="clear" w:color="auto" w:fill="FFFFFF"/>
        <w:spacing w:before="240" w:after="240" w:line="240" w:lineRule="auto"/>
        <w:rPr>
          <w:rFonts w:ascii="Open Sans" w:hAnsi="Open Sans" w:cs="Open Sans"/>
          <w:sz w:val="24"/>
          <w:szCs w:val="24"/>
        </w:rPr>
      </w:pPr>
      <w:r w:rsidRPr="00076DD4">
        <w:rPr>
          <w:rFonts w:ascii="Open Sans" w:hAnsi="Open Sans" w:cs="Open Sans"/>
          <w:sz w:val="24"/>
          <w:szCs w:val="24"/>
        </w:rPr>
        <w:t>Distance Learning is likely to be the reality for some time to come but at some point will be used to support</w:t>
      </w:r>
      <w:r w:rsidR="00C81B38">
        <w:rPr>
          <w:rFonts w:ascii="Open Sans" w:hAnsi="Open Sans" w:cs="Open Sans"/>
          <w:sz w:val="24"/>
          <w:szCs w:val="24"/>
        </w:rPr>
        <w:t xml:space="preserve"> a phased return to school. Distance learning</w:t>
      </w:r>
      <w:r w:rsidRPr="00076DD4">
        <w:rPr>
          <w:rFonts w:ascii="Open Sans" w:hAnsi="Open Sans" w:cs="Open Sans"/>
          <w:sz w:val="24"/>
          <w:szCs w:val="24"/>
        </w:rPr>
        <w:t xml:space="preserve"> has the potential to create gaps in young people’s learning and progress depending on access to suitable digital devices, motivation and engagement, parental supervision and ability to work independently for at least some of the time.</w:t>
      </w:r>
    </w:p>
    <w:p w:rsidR="00065484" w:rsidRPr="00076DD4" w:rsidRDefault="00065484" w:rsidP="00383A8A">
      <w:pPr>
        <w:shd w:val="clear" w:color="auto" w:fill="FFFFFF"/>
        <w:spacing w:before="240" w:after="240" w:line="240" w:lineRule="auto"/>
        <w:rPr>
          <w:rFonts w:ascii="Open Sans" w:hAnsi="Open Sans" w:cs="Open Sans"/>
          <w:sz w:val="24"/>
          <w:szCs w:val="24"/>
        </w:rPr>
      </w:pPr>
      <w:r w:rsidRPr="00076DD4">
        <w:rPr>
          <w:rFonts w:ascii="Open Sans" w:hAnsi="Open Sans" w:cs="Open Sans"/>
          <w:sz w:val="24"/>
          <w:szCs w:val="24"/>
        </w:rPr>
        <w:t xml:space="preserve">We are working constantly to contact and support all students but particularly those who are seen as currently vulnerable. </w:t>
      </w:r>
      <w:r w:rsidR="00B05C0D">
        <w:rPr>
          <w:rFonts w:ascii="Open Sans" w:hAnsi="Open Sans" w:cs="Open Sans"/>
          <w:sz w:val="24"/>
          <w:szCs w:val="24"/>
        </w:rPr>
        <w:t xml:space="preserve">All students should at least be emailed initially with a follow up call later. </w:t>
      </w:r>
      <w:r w:rsidRPr="00076DD4">
        <w:rPr>
          <w:rFonts w:ascii="Open Sans" w:hAnsi="Open Sans" w:cs="Open Sans"/>
          <w:sz w:val="24"/>
          <w:szCs w:val="24"/>
        </w:rPr>
        <w:t xml:space="preserve">We note that vulnerability can change and that is why we have consistently asked you to contact us by email expressing </w:t>
      </w:r>
      <w:r w:rsidR="002D7EEE">
        <w:rPr>
          <w:rFonts w:ascii="Open Sans" w:hAnsi="Open Sans" w:cs="Open Sans"/>
          <w:sz w:val="24"/>
          <w:szCs w:val="24"/>
        </w:rPr>
        <w:t xml:space="preserve">any </w:t>
      </w:r>
      <w:r w:rsidRPr="00076DD4">
        <w:rPr>
          <w:rFonts w:ascii="Open Sans" w:hAnsi="Open Sans" w:cs="Open Sans"/>
          <w:sz w:val="24"/>
          <w:szCs w:val="24"/>
        </w:rPr>
        <w:t>concerns and telling us how we can help.</w:t>
      </w:r>
      <w:r w:rsidR="002D7EEE">
        <w:rPr>
          <w:rFonts w:ascii="Open Sans" w:hAnsi="Open Sans" w:cs="Open Sans"/>
          <w:sz w:val="24"/>
          <w:szCs w:val="24"/>
        </w:rPr>
        <w:t xml:space="preserve"> </w:t>
      </w:r>
    </w:p>
    <w:p w:rsidR="00065484" w:rsidRPr="00076DD4" w:rsidRDefault="00065484" w:rsidP="00383A8A">
      <w:pPr>
        <w:shd w:val="clear" w:color="auto" w:fill="FFFFFF"/>
        <w:spacing w:before="240" w:after="240" w:line="240" w:lineRule="auto"/>
        <w:rPr>
          <w:rFonts w:ascii="Open Sans" w:hAnsi="Open Sans" w:cs="Open Sans"/>
          <w:sz w:val="24"/>
          <w:szCs w:val="24"/>
        </w:rPr>
      </w:pPr>
      <w:r w:rsidRPr="00076DD4">
        <w:rPr>
          <w:rFonts w:ascii="Open Sans" w:hAnsi="Open Sans" w:cs="Open Sans"/>
          <w:b/>
          <w:sz w:val="24"/>
          <w:szCs w:val="24"/>
        </w:rPr>
        <w:t>Our expectations are</w:t>
      </w:r>
      <w:r w:rsidRPr="00076DD4">
        <w:rPr>
          <w:rFonts w:ascii="Open Sans" w:hAnsi="Open Sans" w:cs="Open Sans"/>
          <w:sz w:val="24"/>
          <w:szCs w:val="24"/>
        </w:rPr>
        <w:t xml:space="preserve">: </w:t>
      </w:r>
    </w:p>
    <w:p w:rsidR="00065484" w:rsidRPr="00076DD4" w:rsidRDefault="00065484" w:rsidP="00383A8A">
      <w:pPr>
        <w:shd w:val="clear" w:color="auto" w:fill="FFFFFF"/>
        <w:spacing w:before="240" w:after="240" w:line="240" w:lineRule="auto"/>
        <w:rPr>
          <w:rFonts w:ascii="Open Sans" w:hAnsi="Open Sans" w:cs="Open Sans"/>
          <w:sz w:val="24"/>
          <w:szCs w:val="24"/>
        </w:rPr>
      </w:pPr>
      <w:r w:rsidRPr="00076DD4">
        <w:rPr>
          <w:rFonts w:ascii="Arial" w:hAnsi="Arial" w:cs="Arial"/>
          <w:sz w:val="24"/>
          <w:szCs w:val="24"/>
        </w:rPr>
        <w:t>●</w:t>
      </w:r>
      <w:r w:rsidRPr="00076DD4">
        <w:rPr>
          <w:rFonts w:ascii="Open Sans" w:hAnsi="Open Sans" w:cs="Open Sans"/>
          <w:sz w:val="24"/>
          <w:szCs w:val="24"/>
        </w:rPr>
        <w:t xml:space="preserve"> </w:t>
      </w:r>
      <w:r w:rsidRPr="00076DD4">
        <w:rPr>
          <w:rFonts w:ascii="Open Sans" w:hAnsi="Open Sans" w:cs="Open Sans"/>
          <w:b/>
          <w:sz w:val="24"/>
          <w:szCs w:val="24"/>
        </w:rPr>
        <w:t>Senior phase students</w:t>
      </w:r>
      <w:r w:rsidRPr="00076DD4">
        <w:rPr>
          <w:rFonts w:ascii="Open Sans" w:hAnsi="Open Sans" w:cs="Open Sans"/>
          <w:sz w:val="24"/>
          <w:szCs w:val="24"/>
        </w:rPr>
        <w:t xml:space="preserve"> </w:t>
      </w:r>
      <w:r w:rsidR="00480740">
        <w:rPr>
          <w:rFonts w:ascii="Open Sans" w:hAnsi="Open Sans" w:cs="Open Sans"/>
          <w:sz w:val="24"/>
          <w:szCs w:val="24"/>
        </w:rPr>
        <w:t xml:space="preserve">(S1-4) </w:t>
      </w:r>
      <w:r w:rsidRPr="00076DD4">
        <w:rPr>
          <w:rFonts w:ascii="Open Sans" w:hAnsi="Open Sans" w:cs="Open Sans"/>
          <w:sz w:val="24"/>
          <w:szCs w:val="24"/>
        </w:rPr>
        <w:t xml:space="preserve">should complete </w:t>
      </w:r>
      <w:r w:rsidRPr="00076DD4">
        <w:rPr>
          <w:rFonts w:ascii="Open Sans" w:hAnsi="Open Sans" w:cs="Open Sans"/>
          <w:sz w:val="24"/>
          <w:szCs w:val="24"/>
          <w:u w:val="single"/>
        </w:rPr>
        <w:t xml:space="preserve">2-3 hours per senior subject per week </w:t>
      </w:r>
      <w:r w:rsidRPr="00076DD4">
        <w:rPr>
          <w:rFonts w:ascii="Open Sans" w:hAnsi="Open Sans" w:cs="Open Sans"/>
          <w:sz w:val="24"/>
          <w:szCs w:val="24"/>
        </w:rPr>
        <w:t>unless there are particular reasons why this may not be possible. If you think we are not aware of these circumstance please get in touch.</w:t>
      </w:r>
    </w:p>
    <w:p w:rsidR="00065484" w:rsidRPr="00076DD4" w:rsidRDefault="00065484" w:rsidP="00383A8A">
      <w:pPr>
        <w:shd w:val="clear" w:color="auto" w:fill="FFFFFF"/>
        <w:spacing w:before="240" w:after="240" w:line="240" w:lineRule="auto"/>
        <w:rPr>
          <w:rFonts w:ascii="Open Sans" w:hAnsi="Open Sans" w:cs="Open Sans"/>
          <w:sz w:val="24"/>
          <w:szCs w:val="24"/>
        </w:rPr>
      </w:pPr>
      <w:r w:rsidRPr="00076DD4">
        <w:rPr>
          <w:rFonts w:ascii="Arial" w:hAnsi="Arial" w:cs="Arial"/>
          <w:sz w:val="24"/>
          <w:szCs w:val="24"/>
        </w:rPr>
        <w:t>●</w:t>
      </w:r>
      <w:r w:rsidRPr="00076DD4">
        <w:rPr>
          <w:rFonts w:ascii="Open Sans" w:hAnsi="Open Sans" w:cs="Open Sans"/>
          <w:sz w:val="24"/>
          <w:szCs w:val="24"/>
        </w:rPr>
        <w:t xml:space="preserve"> </w:t>
      </w:r>
      <w:r w:rsidRPr="00B756A5">
        <w:rPr>
          <w:rFonts w:ascii="Open Sans" w:hAnsi="Open Sans" w:cs="Open Sans"/>
          <w:b/>
          <w:sz w:val="24"/>
          <w:szCs w:val="24"/>
        </w:rPr>
        <w:t>Students from S1-3</w:t>
      </w:r>
      <w:r w:rsidRPr="00076DD4">
        <w:rPr>
          <w:rFonts w:ascii="Open Sans" w:hAnsi="Open Sans" w:cs="Open Sans"/>
          <w:sz w:val="24"/>
          <w:szCs w:val="24"/>
        </w:rPr>
        <w:t xml:space="preserve"> should complete </w:t>
      </w:r>
      <w:r w:rsidRPr="00076DD4">
        <w:rPr>
          <w:rFonts w:ascii="Open Sans" w:hAnsi="Open Sans" w:cs="Open Sans"/>
          <w:sz w:val="24"/>
          <w:szCs w:val="24"/>
          <w:u w:val="single"/>
        </w:rPr>
        <w:t>at least an hour per subject per week</w:t>
      </w:r>
      <w:r w:rsidR="00D20E93" w:rsidRPr="00076DD4">
        <w:rPr>
          <w:rFonts w:ascii="Open Sans" w:hAnsi="Open Sans" w:cs="Open Sans"/>
          <w:sz w:val="24"/>
          <w:szCs w:val="24"/>
        </w:rPr>
        <w:t xml:space="preserve"> unless there are particular reasons why this may not be possible</w:t>
      </w:r>
      <w:r w:rsidR="00857BDD" w:rsidRPr="00076DD4">
        <w:rPr>
          <w:rFonts w:ascii="Open Sans" w:hAnsi="Open Sans" w:cs="Open Sans"/>
          <w:sz w:val="24"/>
          <w:szCs w:val="24"/>
        </w:rPr>
        <w:t>. If you think we are not aware of these circumstance please get in touch.</w:t>
      </w:r>
    </w:p>
    <w:p w:rsidR="002D7EEE" w:rsidRDefault="00D20E93" w:rsidP="00D20E93">
      <w:pPr>
        <w:shd w:val="clear" w:color="auto" w:fill="FFFFFF"/>
        <w:spacing w:before="240" w:after="240" w:line="240" w:lineRule="auto"/>
        <w:rPr>
          <w:rFonts w:ascii="Open Sans" w:hAnsi="Open Sans" w:cs="Open Sans"/>
          <w:sz w:val="24"/>
          <w:szCs w:val="24"/>
        </w:rPr>
      </w:pPr>
      <w:r w:rsidRPr="00076DD4">
        <w:rPr>
          <w:rFonts w:ascii="Arial" w:hAnsi="Arial" w:cs="Arial"/>
          <w:sz w:val="24"/>
          <w:szCs w:val="24"/>
        </w:rPr>
        <w:t>●</w:t>
      </w:r>
      <w:r w:rsidRPr="00076DD4">
        <w:rPr>
          <w:rFonts w:ascii="Open Sans" w:hAnsi="Open Sans" w:cs="Open Sans"/>
          <w:sz w:val="24"/>
          <w:szCs w:val="24"/>
        </w:rPr>
        <w:t xml:space="preserve"> </w:t>
      </w:r>
      <w:r w:rsidRPr="00B756A5">
        <w:rPr>
          <w:rFonts w:ascii="Open Sans" w:hAnsi="Open Sans" w:cs="Open Sans"/>
          <w:b/>
          <w:sz w:val="24"/>
          <w:szCs w:val="24"/>
        </w:rPr>
        <w:t>From the change of Timetable the work provided for senior classes is preparation for the exam</w:t>
      </w:r>
      <w:r w:rsidRPr="00076DD4">
        <w:rPr>
          <w:rFonts w:ascii="Open Sans" w:hAnsi="Open Sans" w:cs="Open Sans"/>
          <w:sz w:val="24"/>
          <w:szCs w:val="24"/>
        </w:rPr>
        <w:t xml:space="preserve"> and therefore it is important that senior students approach Google Classroom assignments with the same attitude and effort that they would show in class.</w:t>
      </w:r>
      <w:r w:rsidR="00857BDD" w:rsidRPr="00076DD4">
        <w:rPr>
          <w:rFonts w:ascii="Open Sans" w:hAnsi="Open Sans" w:cs="Open Sans"/>
          <w:sz w:val="24"/>
          <w:szCs w:val="24"/>
        </w:rPr>
        <w:t xml:space="preserve"> Re-coursing may occur if students do not fully engage and participate without good cause.</w:t>
      </w:r>
    </w:p>
    <w:p w:rsidR="00D20E93" w:rsidRPr="002D7EEE" w:rsidRDefault="00D20E93" w:rsidP="00D20E93">
      <w:pPr>
        <w:shd w:val="clear" w:color="auto" w:fill="FFFFFF"/>
        <w:spacing w:before="240" w:after="240" w:line="240" w:lineRule="auto"/>
        <w:rPr>
          <w:rFonts w:ascii="Open Sans" w:hAnsi="Open Sans" w:cs="Open Sans"/>
          <w:sz w:val="24"/>
          <w:szCs w:val="24"/>
        </w:rPr>
      </w:pPr>
      <w:r w:rsidRPr="00076DD4">
        <w:rPr>
          <w:rFonts w:ascii="Open Sans" w:hAnsi="Open Sans" w:cs="Open Sans"/>
          <w:sz w:val="24"/>
          <w:szCs w:val="24"/>
        </w:rPr>
        <w:br/>
      </w:r>
      <w:r w:rsidRPr="00076DD4">
        <w:rPr>
          <w:rFonts w:ascii="Arial" w:hAnsi="Arial" w:cs="Arial"/>
          <w:sz w:val="24"/>
          <w:szCs w:val="24"/>
        </w:rPr>
        <w:t>●</w:t>
      </w:r>
      <w:r w:rsidRPr="00076DD4">
        <w:rPr>
          <w:rFonts w:ascii="Open Sans" w:hAnsi="Open Sans" w:cs="Open Sans"/>
          <w:sz w:val="24"/>
          <w:szCs w:val="24"/>
        </w:rPr>
        <w:t xml:space="preserve"> All Pupils should check Google Classrooms regularly and feel confident that they are able to contact staff via classrooms if they are having any difficulties.</w:t>
      </w:r>
      <w:r w:rsidRPr="00076DD4">
        <w:rPr>
          <w:rFonts w:ascii="Open Sans" w:hAnsi="Open Sans" w:cs="Open Sans"/>
          <w:sz w:val="24"/>
          <w:szCs w:val="24"/>
        </w:rPr>
        <w:br/>
      </w:r>
      <w:r w:rsidRPr="00076DD4">
        <w:rPr>
          <w:rFonts w:ascii="Open Sans" w:hAnsi="Open Sans" w:cs="Open Sans"/>
          <w:sz w:val="24"/>
          <w:szCs w:val="24"/>
        </w:rPr>
        <w:br/>
      </w:r>
      <w:r w:rsidRPr="00076DD4">
        <w:rPr>
          <w:rFonts w:ascii="Arial" w:hAnsi="Arial" w:cs="Arial"/>
          <w:sz w:val="24"/>
          <w:szCs w:val="24"/>
        </w:rPr>
        <w:t>●</w:t>
      </w:r>
      <w:r w:rsidRPr="00076DD4">
        <w:rPr>
          <w:rFonts w:ascii="Open Sans" w:hAnsi="Open Sans" w:cs="Open Sans"/>
          <w:sz w:val="24"/>
          <w:szCs w:val="24"/>
        </w:rPr>
        <w:t xml:space="preserve"> </w:t>
      </w:r>
      <w:r w:rsidRPr="00B756A5">
        <w:rPr>
          <w:rFonts w:ascii="Open Sans" w:hAnsi="Open Sans" w:cs="Open Sans"/>
          <w:b/>
          <w:sz w:val="24"/>
          <w:szCs w:val="24"/>
        </w:rPr>
        <w:t>New Google Classroom</w:t>
      </w:r>
      <w:r w:rsidR="00B756A5" w:rsidRPr="00B756A5">
        <w:rPr>
          <w:rFonts w:ascii="Open Sans" w:hAnsi="Open Sans" w:cs="Open Sans"/>
          <w:b/>
          <w:sz w:val="24"/>
          <w:szCs w:val="24"/>
        </w:rPr>
        <w:t>;</w:t>
      </w:r>
      <w:r w:rsidR="00B756A5">
        <w:rPr>
          <w:rFonts w:ascii="Open Sans" w:hAnsi="Open Sans" w:cs="Open Sans"/>
          <w:sz w:val="24"/>
          <w:szCs w:val="24"/>
        </w:rPr>
        <w:t xml:space="preserve"> Teachers will invite students into the relevant classroom</w:t>
      </w:r>
      <w:r w:rsidRPr="00076DD4">
        <w:rPr>
          <w:rFonts w:ascii="Open Sans" w:hAnsi="Open Sans" w:cs="Open Sans"/>
          <w:sz w:val="24"/>
          <w:szCs w:val="24"/>
        </w:rPr>
        <w:t xml:space="preserve"> and pupils should attempt to sign up on Tuesday 19th May. </w:t>
      </w:r>
      <w:r w:rsidR="00C81B38">
        <w:rPr>
          <w:rFonts w:ascii="Open Sans" w:hAnsi="Open Sans" w:cs="Open Sans"/>
          <w:i/>
          <w:sz w:val="24"/>
          <w:szCs w:val="24"/>
        </w:rPr>
        <w:t xml:space="preserve">Teachers </w:t>
      </w:r>
      <w:r w:rsidRPr="00076DD4">
        <w:rPr>
          <w:rFonts w:ascii="Open Sans" w:hAnsi="Open Sans" w:cs="Open Sans"/>
          <w:i/>
          <w:sz w:val="24"/>
          <w:szCs w:val="24"/>
        </w:rPr>
        <w:t xml:space="preserve">will also put </w:t>
      </w:r>
      <w:r w:rsidR="00D5153F" w:rsidRPr="00076DD4">
        <w:rPr>
          <w:rFonts w:ascii="Open Sans" w:hAnsi="Open Sans" w:cs="Open Sans"/>
          <w:i/>
          <w:sz w:val="24"/>
          <w:szCs w:val="24"/>
        </w:rPr>
        <w:t>details</w:t>
      </w:r>
      <w:r w:rsidRPr="00076DD4">
        <w:rPr>
          <w:rFonts w:ascii="Open Sans" w:hAnsi="Open Sans" w:cs="Open Sans"/>
          <w:i/>
          <w:sz w:val="24"/>
          <w:szCs w:val="24"/>
        </w:rPr>
        <w:t xml:space="preserve"> in the old classroom</w:t>
      </w:r>
    </w:p>
    <w:p w:rsidR="00065484" w:rsidRPr="00076DD4" w:rsidRDefault="00D5153F" w:rsidP="00383A8A">
      <w:pPr>
        <w:shd w:val="clear" w:color="auto" w:fill="FFFFFF"/>
        <w:spacing w:before="240" w:after="240" w:line="240" w:lineRule="auto"/>
        <w:rPr>
          <w:rFonts w:ascii="Open Sans" w:hAnsi="Open Sans" w:cs="Open Sans"/>
          <w:sz w:val="24"/>
          <w:szCs w:val="24"/>
        </w:rPr>
      </w:pPr>
      <w:r w:rsidRPr="002D7EEE">
        <w:rPr>
          <w:rFonts w:ascii="Open Sans" w:hAnsi="Open Sans" w:cs="Open Sans"/>
          <w:sz w:val="24"/>
          <w:szCs w:val="24"/>
          <w:u w:val="single"/>
        </w:rPr>
        <w:t>Subjects will tend to put up weekly or fortnightly tasks with instructions on due dates</w:t>
      </w:r>
      <w:r w:rsidR="00857BDD" w:rsidRPr="002D7EEE">
        <w:rPr>
          <w:rFonts w:ascii="Open Sans" w:hAnsi="Open Sans" w:cs="Open Sans"/>
          <w:sz w:val="24"/>
          <w:szCs w:val="24"/>
          <w:u w:val="single"/>
        </w:rPr>
        <w:t>.</w:t>
      </w:r>
      <w:r w:rsidRPr="00076DD4">
        <w:rPr>
          <w:rFonts w:ascii="Open Sans" w:hAnsi="Open Sans" w:cs="Open Sans"/>
          <w:sz w:val="24"/>
          <w:szCs w:val="24"/>
        </w:rPr>
        <w:t xml:space="preserve"> </w:t>
      </w:r>
      <w:r w:rsidR="00857BDD" w:rsidRPr="00076DD4">
        <w:rPr>
          <w:rFonts w:ascii="Open Sans" w:hAnsi="Open Sans" w:cs="Open Sans"/>
          <w:sz w:val="24"/>
          <w:szCs w:val="24"/>
        </w:rPr>
        <w:t>As stated, w</w:t>
      </w:r>
      <w:r w:rsidRPr="00076DD4">
        <w:rPr>
          <w:rFonts w:ascii="Open Sans" w:hAnsi="Open Sans" w:cs="Open Sans"/>
          <w:sz w:val="24"/>
          <w:szCs w:val="24"/>
        </w:rPr>
        <w:t xml:space="preserve">e would encourage dialogue between students </w:t>
      </w:r>
      <w:r w:rsidR="00C81B38">
        <w:rPr>
          <w:rFonts w:ascii="Open Sans" w:hAnsi="Open Sans" w:cs="Open Sans"/>
          <w:sz w:val="24"/>
          <w:szCs w:val="24"/>
        </w:rPr>
        <w:t>and/</w:t>
      </w:r>
      <w:r w:rsidRPr="00076DD4">
        <w:rPr>
          <w:rFonts w:ascii="Open Sans" w:hAnsi="Open Sans" w:cs="Open Sans"/>
          <w:sz w:val="24"/>
          <w:szCs w:val="24"/>
        </w:rPr>
        <w:t>or parents</w:t>
      </w:r>
      <w:r w:rsidR="00C81B38">
        <w:rPr>
          <w:rFonts w:ascii="Open Sans" w:hAnsi="Open Sans" w:cs="Open Sans"/>
          <w:sz w:val="24"/>
          <w:szCs w:val="24"/>
        </w:rPr>
        <w:t>/carers</w:t>
      </w:r>
      <w:r w:rsidRPr="00076DD4">
        <w:rPr>
          <w:rFonts w:ascii="Open Sans" w:hAnsi="Open Sans" w:cs="Open Sans"/>
          <w:sz w:val="24"/>
          <w:szCs w:val="24"/>
        </w:rPr>
        <w:t xml:space="preserve"> with teachers if guidance is needed or there are reasons why the return of work might be delayed.</w:t>
      </w:r>
    </w:p>
    <w:p w:rsidR="00E07491" w:rsidRPr="00076DD4" w:rsidRDefault="00D5153F" w:rsidP="00383A8A">
      <w:pPr>
        <w:shd w:val="clear" w:color="auto" w:fill="FFFFFF"/>
        <w:spacing w:before="240" w:after="240" w:line="240" w:lineRule="auto"/>
        <w:rPr>
          <w:rFonts w:ascii="Arial" w:hAnsi="Arial" w:cs="Arial"/>
          <w:sz w:val="24"/>
          <w:szCs w:val="24"/>
        </w:rPr>
      </w:pPr>
      <w:r w:rsidRPr="00076DD4">
        <w:rPr>
          <w:rFonts w:ascii="Open Sans" w:hAnsi="Open Sans" w:cs="Open Sans"/>
          <w:sz w:val="24"/>
          <w:szCs w:val="24"/>
        </w:rPr>
        <w:t xml:space="preserve">We want students to have regular feedback on progress from staff and also encourage students to seek that if required. </w:t>
      </w:r>
      <w:r w:rsidR="00857BDD" w:rsidRPr="00076DD4">
        <w:rPr>
          <w:rFonts w:ascii="Open Sans" w:hAnsi="Open Sans" w:cs="Open Sans"/>
          <w:sz w:val="24"/>
          <w:szCs w:val="24"/>
        </w:rPr>
        <w:t>T</w:t>
      </w:r>
      <w:r w:rsidRPr="00076DD4">
        <w:rPr>
          <w:rFonts w:ascii="Open Sans" w:hAnsi="Open Sans" w:cs="Open Sans"/>
          <w:sz w:val="24"/>
          <w:szCs w:val="24"/>
        </w:rPr>
        <w:t xml:space="preserve">here can at least be real time </w:t>
      </w:r>
      <w:r w:rsidRPr="00076DD4">
        <w:rPr>
          <w:rFonts w:ascii="Open Sans" w:hAnsi="Open Sans" w:cs="Open Sans"/>
          <w:sz w:val="24"/>
          <w:szCs w:val="24"/>
        </w:rPr>
        <w:lastRenderedPageBreak/>
        <w:t>communication and feedback via messages with Google classrooms. We will also be looking at the use of other tools within</w:t>
      </w:r>
      <w:r w:rsidRPr="00076DD4">
        <w:rPr>
          <w:rFonts w:ascii="Arial" w:hAnsi="Arial" w:cs="Arial"/>
          <w:sz w:val="24"/>
          <w:szCs w:val="24"/>
        </w:rPr>
        <w:t xml:space="preserve"> Glow over coming months.</w:t>
      </w:r>
      <w:r w:rsidR="00857BDD" w:rsidRPr="00076DD4">
        <w:rPr>
          <w:rFonts w:ascii="Arial" w:hAnsi="Arial" w:cs="Arial"/>
          <w:sz w:val="24"/>
          <w:szCs w:val="24"/>
        </w:rPr>
        <w:t xml:space="preserve">  </w:t>
      </w:r>
    </w:p>
    <w:p w:rsidR="00131CF4" w:rsidRPr="00076DD4"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r w:rsidRPr="00076DD4">
        <w:rPr>
          <w:rFonts w:ascii="Open Sans" w:eastAsia="Times New Roman" w:hAnsi="Open Sans" w:cs="Open Sans"/>
          <w:b/>
          <w:bCs/>
          <w:sz w:val="24"/>
          <w:szCs w:val="24"/>
          <w:lang w:eastAsia="en-GB"/>
        </w:rPr>
        <w:t>SQA Estimates</w:t>
      </w:r>
    </w:p>
    <w:p w:rsidR="00794FFC" w:rsidRPr="00076DD4" w:rsidRDefault="00131CF4" w:rsidP="00794FFC">
      <w:pPr>
        <w:shd w:val="clear" w:color="auto" w:fill="FFFFFF"/>
        <w:spacing w:before="240" w:after="24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 xml:space="preserve">As communicated </w:t>
      </w:r>
      <w:r w:rsidR="00FD220B" w:rsidRPr="00076DD4">
        <w:rPr>
          <w:rFonts w:ascii="Open Sans" w:eastAsia="Times New Roman" w:hAnsi="Open Sans" w:cs="Open Sans"/>
          <w:bCs/>
          <w:sz w:val="24"/>
          <w:szCs w:val="24"/>
          <w:lang w:eastAsia="en-GB"/>
        </w:rPr>
        <w:t xml:space="preserve">earlier </w:t>
      </w:r>
      <w:r w:rsidRPr="00076DD4">
        <w:rPr>
          <w:rFonts w:ascii="Open Sans" w:eastAsia="Times New Roman" w:hAnsi="Open Sans" w:cs="Open Sans"/>
          <w:bCs/>
          <w:sz w:val="24"/>
          <w:szCs w:val="24"/>
          <w:lang w:eastAsia="en-GB"/>
        </w:rPr>
        <w:t>Teaching staff across the school</w:t>
      </w:r>
      <w:r w:rsidR="0072360C" w:rsidRPr="00076DD4">
        <w:rPr>
          <w:rFonts w:ascii="Open Sans" w:eastAsia="Times New Roman" w:hAnsi="Open Sans" w:cs="Open Sans"/>
          <w:bCs/>
          <w:sz w:val="24"/>
          <w:szCs w:val="24"/>
          <w:lang w:eastAsia="en-GB"/>
        </w:rPr>
        <w:t xml:space="preserve"> </w:t>
      </w:r>
      <w:r w:rsidR="0099486B" w:rsidRPr="00076DD4">
        <w:rPr>
          <w:rFonts w:ascii="Open Sans" w:eastAsia="Times New Roman" w:hAnsi="Open Sans" w:cs="Open Sans"/>
          <w:bCs/>
          <w:sz w:val="24"/>
          <w:szCs w:val="24"/>
          <w:lang w:eastAsia="en-GB"/>
        </w:rPr>
        <w:t xml:space="preserve">continue to </w:t>
      </w:r>
      <w:r w:rsidR="00B63BE2" w:rsidRPr="00076DD4">
        <w:rPr>
          <w:rFonts w:ascii="Open Sans" w:eastAsia="Times New Roman" w:hAnsi="Open Sans" w:cs="Open Sans"/>
          <w:bCs/>
          <w:sz w:val="24"/>
          <w:szCs w:val="24"/>
          <w:lang w:eastAsia="en-GB"/>
        </w:rPr>
        <w:t>be involved</w:t>
      </w:r>
      <w:r w:rsidRPr="00076DD4">
        <w:rPr>
          <w:rFonts w:ascii="Open Sans" w:eastAsia="Times New Roman" w:hAnsi="Open Sans" w:cs="Open Sans"/>
          <w:bCs/>
          <w:sz w:val="24"/>
          <w:szCs w:val="24"/>
          <w:lang w:eastAsia="en-GB"/>
        </w:rPr>
        <w:t xml:space="preserve"> </w:t>
      </w:r>
      <w:r w:rsidR="00FD220B" w:rsidRPr="00076DD4">
        <w:rPr>
          <w:rFonts w:ascii="Open Sans" w:eastAsia="Times New Roman" w:hAnsi="Open Sans" w:cs="Open Sans"/>
          <w:bCs/>
          <w:sz w:val="24"/>
          <w:szCs w:val="24"/>
          <w:lang w:eastAsia="en-GB"/>
        </w:rPr>
        <w:t xml:space="preserve">in </w:t>
      </w:r>
      <w:r w:rsidR="00315B45">
        <w:rPr>
          <w:rFonts w:ascii="Open Sans" w:eastAsia="Times New Roman" w:hAnsi="Open Sans" w:cs="Open Sans"/>
          <w:bCs/>
          <w:sz w:val="24"/>
          <w:szCs w:val="24"/>
          <w:lang w:eastAsia="en-GB"/>
        </w:rPr>
        <w:t>finalising</w:t>
      </w:r>
      <w:r w:rsidR="0072360C" w:rsidRPr="00076DD4">
        <w:rPr>
          <w:rFonts w:ascii="Open Sans" w:eastAsia="Times New Roman" w:hAnsi="Open Sans" w:cs="Open Sans"/>
          <w:bCs/>
          <w:sz w:val="24"/>
          <w:szCs w:val="24"/>
          <w:lang w:eastAsia="en-GB"/>
        </w:rPr>
        <w:t xml:space="preserve"> their work on </w:t>
      </w:r>
      <w:r w:rsidR="00FD220B" w:rsidRPr="00076DD4">
        <w:rPr>
          <w:rFonts w:ascii="Open Sans" w:eastAsia="Times New Roman" w:hAnsi="Open Sans" w:cs="Open Sans"/>
          <w:bCs/>
          <w:sz w:val="24"/>
          <w:szCs w:val="24"/>
          <w:lang w:eastAsia="en-GB"/>
        </w:rPr>
        <w:t>estimates for</w:t>
      </w:r>
      <w:r w:rsidR="000D7F4A" w:rsidRPr="00076DD4">
        <w:rPr>
          <w:rFonts w:ascii="Open Sans" w:eastAsia="Times New Roman" w:hAnsi="Open Sans" w:cs="Open Sans"/>
          <w:bCs/>
          <w:sz w:val="24"/>
          <w:szCs w:val="24"/>
          <w:lang w:eastAsia="en-GB"/>
        </w:rPr>
        <w:t xml:space="preserve"> SQA candidates. I would refer parent/ c</w:t>
      </w:r>
      <w:r w:rsidR="00FD220B" w:rsidRPr="00076DD4">
        <w:rPr>
          <w:rFonts w:ascii="Open Sans" w:eastAsia="Times New Roman" w:hAnsi="Open Sans" w:cs="Open Sans"/>
          <w:bCs/>
          <w:sz w:val="24"/>
          <w:szCs w:val="24"/>
          <w:lang w:eastAsia="en-GB"/>
        </w:rPr>
        <w:t>arers to our earlier communication with regard to the SQA process which was posted on our website on 24 April 2020 and sent out by e</w:t>
      </w:r>
      <w:r w:rsidR="0099486B" w:rsidRPr="00076DD4">
        <w:rPr>
          <w:rFonts w:ascii="Open Sans" w:eastAsia="Times New Roman" w:hAnsi="Open Sans" w:cs="Open Sans"/>
          <w:bCs/>
          <w:sz w:val="24"/>
          <w:szCs w:val="24"/>
          <w:lang w:eastAsia="en-GB"/>
        </w:rPr>
        <w:t xml:space="preserve">mail. This work has now progressed to our rigorous internal moderation </w:t>
      </w:r>
      <w:r w:rsidR="00315B45">
        <w:rPr>
          <w:rFonts w:ascii="Open Sans" w:eastAsia="Times New Roman" w:hAnsi="Open Sans" w:cs="Open Sans"/>
          <w:bCs/>
          <w:sz w:val="24"/>
          <w:szCs w:val="24"/>
          <w:lang w:eastAsia="en-GB"/>
        </w:rPr>
        <w:t xml:space="preserve">phase. Teaching </w:t>
      </w:r>
      <w:r w:rsidR="00FD220B" w:rsidRPr="00076DD4">
        <w:rPr>
          <w:rFonts w:ascii="Open Sans" w:eastAsia="Times New Roman" w:hAnsi="Open Sans" w:cs="Open Sans"/>
          <w:bCs/>
          <w:sz w:val="24"/>
          <w:szCs w:val="24"/>
          <w:lang w:eastAsia="en-GB"/>
        </w:rPr>
        <w:t xml:space="preserve">taff are working hard to ensure </w:t>
      </w:r>
      <w:r w:rsidR="000D7F4A" w:rsidRPr="00076DD4">
        <w:rPr>
          <w:rFonts w:ascii="Open Sans" w:eastAsia="Times New Roman" w:hAnsi="Open Sans" w:cs="Open Sans"/>
          <w:bCs/>
          <w:sz w:val="24"/>
          <w:szCs w:val="24"/>
          <w:lang w:eastAsia="en-GB"/>
        </w:rPr>
        <w:t>all senior students’</w:t>
      </w:r>
      <w:r w:rsidR="00FD220B" w:rsidRPr="00076DD4">
        <w:rPr>
          <w:rFonts w:ascii="Open Sans" w:eastAsia="Times New Roman" w:hAnsi="Open Sans" w:cs="Open Sans"/>
          <w:bCs/>
          <w:sz w:val="24"/>
          <w:szCs w:val="24"/>
          <w:lang w:eastAsia="en-GB"/>
        </w:rPr>
        <w:t xml:space="preserve"> work and progress are fully and professionally considered via the SQA process.</w:t>
      </w:r>
    </w:p>
    <w:p w:rsidR="00794FFC" w:rsidRPr="00076DD4" w:rsidRDefault="00794FFC" w:rsidP="00794FFC">
      <w:pPr>
        <w:spacing w:after="0" w:line="240" w:lineRule="auto"/>
        <w:rPr>
          <w:rFonts w:ascii="Open Sans" w:hAnsi="Open Sans" w:cs="Open Sans"/>
          <w:sz w:val="24"/>
          <w:szCs w:val="21"/>
        </w:rPr>
      </w:pPr>
      <w:r w:rsidRPr="00076DD4">
        <w:rPr>
          <w:rFonts w:ascii="Open Sans" w:hAnsi="Open Sans" w:cs="Open Sans"/>
          <w:bCs/>
          <w:sz w:val="24"/>
          <w:szCs w:val="21"/>
        </w:rPr>
        <w:t xml:space="preserve">The SQA have also outlined answers to a number of </w:t>
      </w:r>
      <w:hyperlink r:id="rId7" w:history="1">
        <w:r w:rsidRPr="00076DD4">
          <w:rPr>
            <w:rFonts w:ascii="Open Sans" w:hAnsi="Open Sans" w:cs="Open Sans"/>
            <w:bCs/>
            <w:sz w:val="24"/>
            <w:szCs w:val="21"/>
            <w:u w:val="single"/>
          </w:rPr>
          <w:t>Frequently Asked Questions</w:t>
        </w:r>
      </w:hyperlink>
      <w:r w:rsidRPr="00076DD4">
        <w:rPr>
          <w:rFonts w:ascii="Open Sans" w:hAnsi="Open Sans" w:cs="Open Sans"/>
          <w:bCs/>
          <w:sz w:val="24"/>
          <w:szCs w:val="21"/>
        </w:rPr>
        <w:t>.</w:t>
      </w:r>
    </w:p>
    <w:p w:rsidR="00794FFC" w:rsidRPr="00076DD4" w:rsidRDefault="00794FFC" w:rsidP="00794FFC">
      <w:pPr>
        <w:spacing w:after="0" w:line="240" w:lineRule="auto"/>
        <w:rPr>
          <w:rFonts w:ascii="Open Sans" w:hAnsi="Open Sans" w:cs="Open Sans"/>
          <w:sz w:val="24"/>
          <w:szCs w:val="21"/>
        </w:rPr>
      </w:pPr>
    </w:p>
    <w:p w:rsidR="00794FFC" w:rsidRPr="00076DD4" w:rsidRDefault="0099486B" w:rsidP="00794FFC">
      <w:pPr>
        <w:rPr>
          <w:rFonts w:ascii="Open Sans" w:hAnsi="Open Sans" w:cs="Open Sans"/>
          <w:sz w:val="24"/>
        </w:rPr>
      </w:pPr>
      <w:r w:rsidRPr="00076DD4">
        <w:rPr>
          <w:rFonts w:ascii="Open Sans" w:hAnsi="Open Sans" w:cs="Open Sans"/>
          <w:b/>
          <w:sz w:val="24"/>
        </w:rPr>
        <w:t>Please note:</w:t>
      </w:r>
      <w:r w:rsidRPr="00076DD4">
        <w:rPr>
          <w:rFonts w:ascii="Open Sans" w:hAnsi="Open Sans" w:cs="Open Sans"/>
          <w:sz w:val="24"/>
        </w:rPr>
        <w:t xml:space="preserve"> </w:t>
      </w:r>
      <w:r w:rsidR="00794FFC" w:rsidRPr="00076DD4">
        <w:rPr>
          <w:rFonts w:ascii="Open Sans" w:hAnsi="Open Sans" w:cs="Open Sans"/>
          <w:sz w:val="24"/>
        </w:rPr>
        <w:t xml:space="preserve">The SQA recommends that all learners sign-up to </w:t>
      </w:r>
      <w:r w:rsidR="00794FFC" w:rsidRPr="00076DD4">
        <w:rPr>
          <w:rFonts w:ascii="Open Sans" w:hAnsi="Open Sans" w:cs="Open Sans"/>
          <w:b/>
          <w:sz w:val="24"/>
        </w:rPr>
        <w:t>MySQA</w:t>
      </w:r>
      <w:r w:rsidR="00794FFC" w:rsidRPr="00076DD4">
        <w:rPr>
          <w:rFonts w:ascii="Open Sans" w:hAnsi="Open Sans" w:cs="Open Sans"/>
          <w:sz w:val="24"/>
        </w:rPr>
        <w:t xml:space="preserve"> to receive their results by text and/or email. Any learner who has previously signed up to receive their results through MySQA will continue to do so, and the SQA are asking those learners to review their profile to make sure their contact details are up to date. </w:t>
      </w:r>
    </w:p>
    <w:p w:rsidR="00634B10" w:rsidRPr="00076DD4" w:rsidRDefault="00D5153F" w:rsidP="00383A8A">
      <w:pPr>
        <w:shd w:val="clear" w:color="auto" w:fill="FFFFFF"/>
        <w:spacing w:before="240" w:after="240" w:line="240" w:lineRule="auto"/>
        <w:rPr>
          <w:rFonts w:ascii="Open Sans" w:eastAsia="Times New Roman" w:hAnsi="Open Sans" w:cs="Open Sans"/>
          <w:b/>
          <w:bCs/>
          <w:sz w:val="24"/>
          <w:szCs w:val="24"/>
          <w:lang w:eastAsia="en-GB"/>
        </w:rPr>
      </w:pPr>
      <w:r w:rsidRPr="00076DD4">
        <w:rPr>
          <w:rFonts w:ascii="Open Sans" w:eastAsia="Times New Roman" w:hAnsi="Open Sans" w:cs="Open Sans"/>
          <w:b/>
          <w:bCs/>
          <w:sz w:val="24"/>
          <w:szCs w:val="24"/>
          <w:lang w:eastAsia="en-GB"/>
        </w:rPr>
        <w:t xml:space="preserve">S1-3 </w:t>
      </w:r>
      <w:r w:rsidR="00634B10" w:rsidRPr="00076DD4">
        <w:rPr>
          <w:rFonts w:ascii="Open Sans" w:eastAsia="Times New Roman" w:hAnsi="Open Sans" w:cs="Open Sans"/>
          <w:b/>
          <w:bCs/>
          <w:sz w:val="24"/>
          <w:szCs w:val="24"/>
          <w:lang w:eastAsia="en-GB"/>
        </w:rPr>
        <w:t>Reports</w:t>
      </w:r>
    </w:p>
    <w:p w:rsidR="00993058" w:rsidRPr="00076DD4" w:rsidRDefault="00FB460C" w:rsidP="00383A8A">
      <w:pPr>
        <w:shd w:val="clear" w:color="auto" w:fill="FFFFFF"/>
        <w:spacing w:before="240" w:after="24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 xml:space="preserve">Reports are </w:t>
      </w:r>
      <w:r w:rsidR="000D7F4A" w:rsidRPr="00076DD4">
        <w:rPr>
          <w:rFonts w:ascii="Open Sans" w:eastAsia="Times New Roman" w:hAnsi="Open Sans" w:cs="Open Sans"/>
          <w:bCs/>
          <w:sz w:val="24"/>
          <w:szCs w:val="24"/>
          <w:lang w:eastAsia="en-GB"/>
        </w:rPr>
        <w:t>due for S1</w:t>
      </w:r>
      <w:r w:rsidR="00634B10" w:rsidRPr="00076DD4">
        <w:rPr>
          <w:rFonts w:ascii="Open Sans" w:eastAsia="Times New Roman" w:hAnsi="Open Sans" w:cs="Open Sans"/>
          <w:bCs/>
          <w:sz w:val="24"/>
          <w:szCs w:val="24"/>
          <w:lang w:eastAsia="en-GB"/>
        </w:rPr>
        <w:t xml:space="preserve"> and S3 this term. </w:t>
      </w:r>
      <w:r w:rsidRPr="00076DD4">
        <w:rPr>
          <w:rFonts w:ascii="Open Sans" w:eastAsia="Times New Roman" w:hAnsi="Open Sans" w:cs="Open Sans"/>
          <w:bCs/>
          <w:sz w:val="24"/>
          <w:szCs w:val="24"/>
          <w:lang w:eastAsia="en-GB"/>
        </w:rPr>
        <w:t xml:space="preserve">We have solved the technical issues and all staff are now able to write reports remotely. </w:t>
      </w:r>
    </w:p>
    <w:p w:rsidR="00993058" w:rsidRPr="00076DD4" w:rsidRDefault="00993058" w:rsidP="00383A8A">
      <w:pPr>
        <w:shd w:val="clear" w:color="auto" w:fill="FFFFFF"/>
        <w:spacing w:before="240" w:after="24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Our revised Timeline</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2"/>
        <w:gridCol w:w="1546"/>
        <w:gridCol w:w="1555"/>
        <w:gridCol w:w="1433"/>
        <w:gridCol w:w="1503"/>
        <w:gridCol w:w="1357"/>
      </w:tblGrid>
      <w:tr w:rsidR="00076DD4" w:rsidRPr="00993058" w:rsidTr="00993058">
        <w:tc>
          <w:tcPr>
            <w:tcW w:w="1612"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076DD4">
              <w:rPr>
                <w:rFonts w:ascii="Open Sans" w:eastAsia="Times New Roman" w:hAnsi="Open Sans" w:cs="Open Sans"/>
                <w:b/>
                <w:bCs/>
                <w:sz w:val="20"/>
                <w:szCs w:val="20"/>
                <w:lang w:eastAsia="en-GB"/>
              </w:rPr>
              <w:t>Year level</w:t>
            </w:r>
          </w:p>
        </w:tc>
        <w:tc>
          <w:tcPr>
            <w:tcW w:w="1546"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Report</w:t>
            </w:r>
          </w:p>
        </w:tc>
        <w:tc>
          <w:tcPr>
            <w:tcW w:w="1555"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Teacher Dates</w:t>
            </w:r>
          </w:p>
        </w:tc>
        <w:tc>
          <w:tcPr>
            <w:tcW w:w="1433"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QA Completed</w:t>
            </w:r>
          </w:p>
        </w:tc>
        <w:tc>
          <w:tcPr>
            <w:tcW w:w="1503"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Office</w:t>
            </w:r>
          </w:p>
        </w:tc>
        <w:tc>
          <w:tcPr>
            <w:tcW w:w="1357"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Parents</w:t>
            </w:r>
          </w:p>
        </w:tc>
      </w:tr>
      <w:tr w:rsidR="00076DD4" w:rsidRPr="00993058" w:rsidTr="00993058">
        <w:tc>
          <w:tcPr>
            <w:tcW w:w="1612"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shd w:val="clear" w:color="auto" w:fill="FFFFFF"/>
                <w:lang w:eastAsia="en-GB"/>
              </w:rPr>
              <w:t>S1</w:t>
            </w:r>
          </w:p>
        </w:tc>
        <w:tc>
          <w:tcPr>
            <w:tcW w:w="1546"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shd w:val="clear" w:color="auto" w:fill="FFFFFF"/>
                <w:lang w:eastAsia="en-GB"/>
              </w:rPr>
              <w:t>Interim</w:t>
            </w:r>
          </w:p>
        </w:tc>
        <w:tc>
          <w:tcPr>
            <w:tcW w:w="1555"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shd w:val="clear" w:color="auto" w:fill="FFFFFF"/>
                <w:lang w:eastAsia="en-GB"/>
              </w:rPr>
              <w:t>11</w:t>
            </w:r>
            <w:r w:rsidRPr="00993058">
              <w:rPr>
                <w:rFonts w:ascii="Open Sans" w:eastAsia="Times New Roman" w:hAnsi="Open Sans" w:cs="Open Sans"/>
                <w:sz w:val="20"/>
                <w:szCs w:val="20"/>
                <w:shd w:val="clear" w:color="auto" w:fill="FFFFFF"/>
                <w:vertAlign w:val="superscript"/>
                <w:lang w:eastAsia="en-GB"/>
              </w:rPr>
              <w:t>th</w:t>
            </w:r>
            <w:r w:rsidRPr="00993058">
              <w:rPr>
                <w:rFonts w:ascii="Open Sans" w:eastAsia="Times New Roman" w:hAnsi="Open Sans" w:cs="Open Sans"/>
                <w:sz w:val="20"/>
                <w:szCs w:val="20"/>
                <w:shd w:val="clear" w:color="auto" w:fill="FFFFFF"/>
                <w:lang w:eastAsia="en-GB"/>
              </w:rPr>
              <w:t> – 29</w:t>
            </w:r>
            <w:r w:rsidRPr="00993058">
              <w:rPr>
                <w:rFonts w:ascii="Open Sans" w:eastAsia="Times New Roman" w:hAnsi="Open Sans" w:cs="Open Sans"/>
                <w:sz w:val="20"/>
                <w:szCs w:val="20"/>
                <w:shd w:val="clear" w:color="auto" w:fill="FFFFFF"/>
                <w:vertAlign w:val="superscript"/>
                <w:lang w:eastAsia="en-GB"/>
              </w:rPr>
              <w:t>th</w:t>
            </w:r>
            <w:r w:rsidRPr="00993058">
              <w:rPr>
                <w:rFonts w:ascii="Open Sans" w:eastAsia="Times New Roman" w:hAnsi="Open Sans" w:cs="Open Sans"/>
                <w:sz w:val="20"/>
                <w:szCs w:val="20"/>
                <w:shd w:val="clear" w:color="auto" w:fill="FFFFFF"/>
                <w:lang w:eastAsia="en-GB"/>
              </w:rPr>
              <w:t> May</w:t>
            </w:r>
          </w:p>
        </w:tc>
        <w:tc>
          <w:tcPr>
            <w:tcW w:w="1433"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shd w:val="clear" w:color="auto" w:fill="FFFFFF"/>
                <w:lang w:eastAsia="en-GB"/>
              </w:rPr>
              <w:t>29</w:t>
            </w:r>
            <w:r w:rsidRPr="00993058">
              <w:rPr>
                <w:rFonts w:ascii="Open Sans" w:eastAsia="Times New Roman" w:hAnsi="Open Sans" w:cs="Open Sans"/>
                <w:sz w:val="20"/>
                <w:szCs w:val="20"/>
                <w:shd w:val="clear" w:color="auto" w:fill="FFFFFF"/>
                <w:vertAlign w:val="superscript"/>
                <w:lang w:eastAsia="en-GB"/>
              </w:rPr>
              <w:t>th</w:t>
            </w:r>
            <w:r w:rsidRPr="00993058">
              <w:rPr>
                <w:rFonts w:ascii="Open Sans" w:eastAsia="Times New Roman" w:hAnsi="Open Sans" w:cs="Open Sans"/>
                <w:sz w:val="20"/>
                <w:szCs w:val="20"/>
                <w:shd w:val="clear" w:color="auto" w:fill="FFFFFF"/>
                <w:lang w:eastAsia="en-GB"/>
              </w:rPr>
              <w:t> May</w:t>
            </w:r>
          </w:p>
        </w:tc>
        <w:tc>
          <w:tcPr>
            <w:tcW w:w="1503"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shd w:val="clear" w:color="auto" w:fill="FFFFFF"/>
                <w:lang w:eastAsia="en-GB"/>
              </w:rPr>
              <w:t>1</w:t>
            </w:r>
            <w:r w:rsidRPr="00993058">
              <w:rPr>
                <w:rFonts w:ascii="Open Sans" w:eastAsia="Times New Roman" w:hAnsi="Open Sans" w:cs="Open Sans"/>
                <w:sz w:val="20"/>
                <w:szCs w:val="20"/>
                <w:shd w:val="clear" w:color="auto" w:fill="FFFFFF"/>
                <w:vertAlign w:val="superscript"/>
                <w:lang w:eastAsia="en-GB"/>
              </w:rPr>
              <w:t>st</w:t>
            </w:r>
            <w:r w:rsidRPr="00993058">
              <w:rPr>
                <w:rFonts w:ascii="Open Sans" w:eastAsia="Times New Roman" w:hAnsi="Open Sans" w:cs="Open Sans"/>
                <w:sz w:val="20"/>
                <w:szCs w:val="20"/>
                <w:shd w:val="clear" w:color="auto" w:fill="FFFFFF"/>
                <w:lang w:eastAsia="en-GB"/>
              </w:rPr>
              <w:t> June</w:t>
            </w:r>
          </w:p>
        </w:tc>
        <w:tc>
          <w:tcPr>
            <w:tcW w:w="1357"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shd w:val="clear" w:color="auto" w:fill="FFFFFF"/>
                <w:lang w:eastAsia="en-GB"/>
              </w:rPr>
              <w:t>5</w:t>
            </w:r>
            <w:r w:rsidRPr="00993058">
              <w:rPr>
                <w:rFonts w:ascii="Open Sans" w:eastAsia="Times New Roman" w:hAnsi="Open Sans" w:cs="Open Sans"/>
                <w:sz w:val="20"/>
                <w:szCs w:val="20"/>
                <w:shd w:val="clear" w:color="auto" w:fill="FFFFFF"/>
                <w:vertAlign w:val="superscript"/>
                <w:lang w:eastAsia="en-GB"/>
              </w:rPr>
              <w:t>th</w:t>
            </w:r>
            <w:r w:rsidRPr="00993058">
              <w:rPr>
                <w:rFonts w:ascii="Open Sans" w:eastAsia="Times New Roman" w:hAnsi="Open Sans" w:cs="Open Sans"/>
                <w:sz w:val="20"/>
                <w:szCs w:val="20"/>
                <w:shd w:val="clear" w:color="auto" w:fill="FFFFFF"/>
                <w:lang w:eastAsia="en-GB"/>
              </w:rPr>
              <w:t> June</w:t>
            </w:r>
          </w:p>
        </w:tc>
      </w:tr>
      <w:tr w:rsidR="00076DD4" w:rsidRPr="00993058" w:rsidTr="00993058">
        <w:tc>
          <w:tcPr>
            <w:tcW w:w="1612"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S3</w:t>
            </w:r>
          </w:p>
        </w:tc>
        <w:tc>
          <w:tcPr>
            <w:tcW w:w="1546"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Full</w:t>
            </w:r>
          </w:p>
        </w:tc>
        <w:tc>
          <w:tcPr>
            <w:tcW w:w="1555"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11</w:t>
            </w:r>
            <w:r w:rsidRPr="00993058">
              <w:rPr>
                <w:rFonts w:ascii="Open Sans" w:eastAsia="Times New Roman" w:hAnsi="Open Sans" w:cs="Open Sans"/>
                <w:sz w:val="20"/>
                <w:szCs w:val="20"/>
                <w:vertAlign w:val="superscript"/>
                <w:lang w:eastAsia="en-GB"/>
              </w:rPr>
              <w:t>th</w:t>
            </w:r>
            <w:r w:rsidRPr="00993058">
              <w:rPr>
                <w:rFonts w:ascii="Open Sans" w:eastAsia="Times New Roman" w:hAnsi="Open Sans" w:cs="Open Sans"/>
                <w:sz w:val="20"/>
                <w:szCs w:val="20"/>
                <w:lang w:eastAsia="en-GB"/>
              </w:rPr>
              <w:t> – 29</w:t>
            </w:r>
            <w:r w:rsidRPr="00993058">
              <w:rPr>
                <w:rFonts w:ascii="Open Sans" w:eastAsia="Times New Roman" w:hAnsi="Open Sans" w:cs="Open Sans"/>
                <w:sz w:val="20"/>
                <w:szCs w:val="20"/>
                <w:vertAlign w:val="superscript"/>
                <w:lang w:eastAsia="en-GB"/>
              </w:rPr>
              <w:t>th</w:t>
            </w:r>
            <w:r w:rsidRPr="00993058">
              <w:rPr>
                <w:rFonts w:ascii="Open Sans" w:eastAsia="Times New Roman" w:hAnsi="Open Sans" w:cs="Open Sans"/>
                <w:sz w:val="20"/>
                <w:szCs w:val="20"/>
                <w:lang w:eastAsia="en-GB"/>
              </w:rPr>
              <w:t> May</w:t>
            </w:r>
          </w:p>
        </w:tc>
        <w:tc>
          <w:tcPr>
            <w:tcW w:w="1433"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5</w:t>
            </w:r>
            <w:r w:rsidRPr="00993058">
              <w:rPr>
                <w:rFonts w:ascii="Open Sans" w:eastAsia="Times New Roman" w:hAnsi="Open Sans" w:cs="Open Sans"/>
                <w:sz w:val="20"/>
                <w:szCs w:val="20"/>
                <w:vertAlign w:val="superscript"/>
                <w:lang w:eastAsia="en-GB"/>
              </w:rPr>
              <w:t>th</w:t>
            </w:r>
            <w:r w:rsidRPr="00993058">
              <w:rPr>
                <w:rFonts w:ascii="Open Sans" w:eastAsia="Times New Roman" w:hAnsi="Open Sans" w:cs="Open Sans"/>
                <w:sz w:val="20"/>
                <w:szCs w:val="20"/>
                <w:lang w:eastAsia="en-GB"/>
              </w:rPr>
              <w:t> June</w:t>
            </w:r>
          </w:p>
        </w:tc>
        <w:tc>
          <w:tcPr>
            <w:tcW w:w="1503"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8</w:t>
            </w:r>
            <w:r w:rsidRPr="00993058">
              <w:rPr>
                <w:rFonts w:ascii="Open Sans" w:eastAsia="Times New Roman" w:hAnsi="Open Sans" w:cs="Open Sans"/>
                <w:sz w:val="20"/>
                <w:szCs w:val="20"/>
                <w:vertAlign w:val="superscript"/>
                <w:lang w:eastAsia="en-GB"/>
              </w:rPr>
              <w:t>th</w:t>
            </w:r>
            <w:r w:rsidRPr="00993058">
              <w:rPr>
                <w:rFonts w:ascii="Open Sans" w:eastAsia="Times New Roman" w:hAnsi="Open Sans" w:cs="Open Sans"/>
                <w:sz w:val="20"/>
                <w:szCs w:val="20"/>
                <w:lang w:eastAsia="en-GB"/>
              </w:rPr>
              <w:t> June</w:t>
            </w:r>
          </w:p>
        </w:tc>
        <w:tc>
          <w:tcPr>
            <w:tcW w:w="1357" w:type="dxa"/>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12</w:t>
            </w:r>
            <w:r w:rsidRPr="00993058">
              <w:rPr>
                <w:rFonts w:ascii="Open Sans" w:eastAsia="Times New Roman" w:hAnsi="Open Sans" w:cs="Open Sans"/>
                <w:sz w:val="20"/>
                <w:szCs w:val="20"/>
                <w:vertAlign w:val="superscript"/>
                <w:lang w:eastAsia="en-GB"/>
              </w:rPr>
              <w:t>th</w:t>
            </w:r>
            <w:r w:rsidRPr="00993058">
              <w:rPr>
                <w:rFonts w:ascii="Open Sans" w:eastAsia="Times New Roman" w:hAnsi="Open Sans" w:cs="Open Sans"/>
                <w:sz w:val="20"/>
                <w:szCs w:val="20"/>
                <w:lang w:eastAsia="en-GB"/>
              </w:rPr>
              <w:t> June</w:t>
            </w:r>
          </w:p>
        </w:tc>
      </w:tr>
    </w:tbl>
    <w:p w:rsidR="00993058" w:rsidRPr="00076DD4" w:rsidRDefault="00993058" w:rsidP="00993058">
      <w:pPr>
        <w:spacing w:after="0" w:line="240" w:lineRule="auto"/>
        <w:rPr>
          <w:rFonts w:ascii="Tahoma" w:eastAsia="Times New Roman" w:hAnsi="Tahoma" w:cs="Tahoma"/>
          <w:sz w:val="20"/>
          <w:szCs w:val="20"/>
          <w:lang w:eastAsia="en-GB"/>
        </w:rPr>
      </w:pPr>
    </w:p>
    <w:p w:rsidR="00993058" w:rsidRPr="00076DD4" w:rsidRDefault="00993058" w:rsidP="00993058">
      <w:pPr>
        <w:spacing w:after="0" w:line="240" w:lineRule="auto"/>
        <w:rPr>
          <w:rFonts w:ascii="Tahoma" w:eastAsia="Times New Roman" w:hAnsi="Tahoma" w:cs="Tahoma"/>
          <w:sz w:val="20"/>
          <w:szCs w:val="20"/>
          <w:lang w:eastAsia="en-GB"/>
        </w:rPr>
      </w:pPr>
    </w:p>
    <w:p w:rsidR="00993058" w:rsidRPr="00076DD4" w:rsidRDefault="00993058" w:rsidP="00993058">
      <w:pPr>
        <w:spacing w:after="0" w:line="240" w:lineRule="auto"/>
        <w:rPr>
          <w:rFonts w:ascii="Tahoma" w:eastAsia="Times New Roman" w:hAnsi="Tahoma" w:cs="Tahoma"/>
          <w:sz w:val="20"/>
          <w:szCs w:val="20"/>
          <w:lang w:eastAsia="en-GB"/>
        </w:rPr>
      </w:pPr>
    </w:p>
    <w:p w:rsidR="00993058" w:rsidRPr="00076DD4" w:rsidRDefault="00993058" w:rsidP="00993058">
      <w:pPr>
        <w:spacing w:after="0" w:line="240" w:lineRule="auto"/>
        <w:rPr>
          <w:rFonts w:ascii="Open Sans" w:eastAsia="Times New Roman" w:hAnsi="Open Sans" w:cs="Open Sans"/>
          <w:sz w:val="24"/>
          <w:szCs w:val="20"/>
          <w:lang w:eastAsia="en-GB"/>
        </w:rPr>
      </w:pPr>
      <w:r w:rsidRPr="00993058">
        <w:rPr>
          <w:rFonts w:ascii="Open Sans" w:eastAsia="Times New Roman" w:hAnsi="Open Sans" w:cs="Open Sans"/>
          <w:b/>
          <w:sz w:val="24"/>
          <w:szCs w:val="20"/>
          <w:lang w:eastAsia="en-GB"/>
        </w:rPr>
        <w:t xml:space="preserve">The </w:t>
      </w:r>
      <w:r w:rsidRPr="00076DD4">
        <w:rPr>
          <w:rFonts w:ascii="Open Sans" w:eastAsia="Times New Roman" w:hAnsi="Open Sans" w:cs="Open Sans"/>
          <w:b/>
          <w:sz w:val="24"/>
          <w:szCs w:val="20"/>
          <w:lang w:eastAsia="en-GB"/>
        </w:rPr>
        <w:t>S1 Report is an Interim report</w:t>
      </w:r>
      <w:r w:rsidRPr="00076DD4">
        <w:rPr>
          <w:rFonts w:ascii="Open Sans" w:eastAsia="Times New Roman" w:hAnsi="Open Sans" w:cs="Open Sans"/>
          <w:sz w:val="24"/>
          <w:szCs w:val="20"/>
          <w:lang w:eastAsia="en-GB"/>
        </w:rPr>
        <w:t xml:space="preserve">. This is because staff have not seen students for some time and in many cases may only see them for one to two periods a week, limiting the amount of assessment material available. The interim report will however, give an indication of progress within the level and we plan to do a full report into next session based on revised report dates for all levels. We have changed the interim report categories and descriptors to include progress and have removed behaviour. The scale is indicated in the table below. </w:t>
      </w:r>
      <w:r w:rsidRPr="00076DD4">
        <w:rPr>
          <w:rFonts w:ascii="Open Sans" w:eastAsia="Times New Roman" w:hAnsi="Open Sans" w:cs="Open Sans"/>
          <w:sz w:val="24"/>
          <w:szCs w:val="20"/>
          <w:lang w:eastAsia="en-GB"/>
        </w:rPr>
        <w:lastRenderedPageBreak/>
        <w:t>While this is a snapshot report, we would stress that if this report causes you any concern you should contact your child’s Guidance teacher in the first instance</w:t>
      </w:r>
    </w:p>
    <w:p w:rsidR="00993058" w:rsidRPr="00076DD4" w:rsidRDefault="00993058" w:rsidP="00993058">
      <w:pPr>
        <w:spacing w:after="0" w:line="240" w:lineRule="auto"/>
        <w:rPr>
          <w:rFonts w:ascii="Open Sans" w:eastAsia="Times New Roman" w:hAnsi="Open Sans" w:cs="Open Sans"/>
          <w:sz w:val="24"/>
          <w:szCs w:val="20"/>
          <w:lang w:eastAsia="en-GB"/>
        </w:rPr>
      </w:pPr>
    </w:p>
    <w:p w:rsidR="00993058" w:rsidRPr="00993058" w:rsidRDefault="00993058" w:rsidP="00993058">
      <w:pPr>
        <w:spacing w:after="0" w:line="240" w:lineRule="auto"/>
        <w:rPr>
          <w:rFonts w:ascii="Tahoma" w:eastAsia="Times New Roman" w:hAnsi="Tahoma" w:cs="Tahoma"/>
          <w:sz w:val="20"/>
          <w:szCs w:val="20"/>
          <w:lang w:eastAsia="en-GB"/>
        </w:rPr>
      </w:pPr>
    </w:p>
    <w:p w:rsidR="00665E33" w:rsidRPr="00076DD4" w:rsidRDefault="00993058" w:rsidP="00993058">
      <w:pPr>
        <w:spacing w:after="0" w:line="240" w:lineRule="auto"/>
        <w:rPr>
          <w:rFonts w:ascii="Open Sans" w:eastAsia="Times New Roman" w:hAnsi="Open Sans" w:cs="Open Sans"/>
          <w:szCs w:val="20"/>
          <w:lang w:eastAsia="en-GB"/>
        </w:rPr>
      </w:pPr>
      <w:r w:rsidRPr="00993058">
        <w:rPr>
          <w:rFonts w:ascii="Open Sans" w:eastAsia="Times New Roman" w:hAnsi="Open Sans" w:cs="Open Sans"/>
          <w:b/>
          <w:sz w:val="24"/>
          <w:szCs w:val="20"/>
          <w:lang w:eastAsia="en-GB"/>
        </w:rPr>
        <w:t>The S3 Report is a 'full report with comments' format</w:t>
      </w:r>
      <w:r w:rsidRPr="00993058">
        <w:rPr>
          <w:rFonts w:ascii="Open Sans" w:eastAsia="Times New Roman" w:hAnsi="Open Sans" w:cs="Open Sans"/>
          <w:szCs w:val="20"/>
          <w:lang w:eastAsia="en-GB"/>
        </w:rPr>
        <w:t xml:space="preserve">. </w:t>
      </w:r>
      <w:r w:rsidRPr="00315B45">
        <w:rPr>
          <w:rFonts w:ascii="Open Sans" w:eastAsia="Times New Roman" w:hAnsi="Open Sans" w:cs="Open Sans"/>
          <w:sz w:val="24"/>
          <w:szCs w:val="20"/>
          <w:lang w:eastAsia="en-GB"/>
        </w:rPr>
        <w:t>As such i</w:t>
      </w:r>
      <w:r w:rsidR="00665E33" w:rsidRPr="00315B45">
        <w:rPr>
          <w:rFonts w:ascii="Open Sans" w:eastAsia="Times New Roman" w:hAnsi="Open Sans" w:cs="Open Sans"/>
          <w:sz w:val="24"/>
          <w:szCs w:val="20"/>
          <w:lang w:eastAsia="en-GB"/>
        </w:rPr>
        <w:t>t is summative, and teachers have been</w:t>
      </w:r>
      <w:r w:rsidRPr="00315B45">
        <w:rPr>
          <w:rFonts w:ascii="Open Sans" w:eastAsia="Times New Roman" w:hAnsi="Open Sans" w:cs="Open Sans"/>
          <w:sz w:val="24"/>
          <w:szCs w:val="20"/>
          <w:lang w:eastAsia="en-GB"/>
        </w:rPr>
        <w:t xml:space="preserve"> requested to report on the Level that pupils have </w:t>
      </w:r>
      <w:r w:rsidRPr="00315B45">
        <w:rPr>
          <w:rFonts w:ascii="Open Sans" w:eastAsia="Times New Roman" w:hAnsi="Open Sans" w:cs="Open Sans"/>
          <w:b/>
          <w:bCs/>
          <w:i/>
          <w:iCs/>
          <w:sz w:val="24"/>
          <w:szCs w:val="20"/>
          <w:lang w:eastAsia="en-GB"/>
        </w:rPr>
        <w:t>achieved</w:t>
      </w:r>
      <w:r w:rsidRPr="00993058">
        <w:rPr>
          <w:rFonts w:ascii="Open Sans" w:eastAsia="Times New Roman" w:hAnsi="Open Sans" w:cs="Open Sans"/>
          <w:szCs w:val="20"/>
          <w:lang w:eastAsia="en-GB"/>
        </w:rPr>
        <w:t xml:space="preserve">.  </w:t>
      </w:r>
    </w:p>
    <w:p w:rsidR="00665E33" w:rsidRPr="00076DD4" w:rsidRDefault="00665E33" w:rsidP="00993058">
      <w:pPr>
        <w:spacing w:after="0" w:line="240" w:lineRule="auto"/>
        <w:rPr>
          <w:rFonts w:ascii="Open Sans" w:eastAsia="Times New Roman" w:hAnsi="Open Sans" w:cs="Open Sans"/>
          <w:szCs w:val="20"/>
          <w:lang w:eastAsia="en-GB"/>
        </w:rPr>
      </w:pPr>
    </w:p>
    <w:p w:rsidR="00993058" w:rsidRPr="00076DD4"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Please note that for the Progress category in both reports, 'Needs Improvement' is now replaced with 'Unsat</w:t>
      </w:r>
      <w:r w:rsidR="00665E33" w:rsidRPr="00076DD4">
        <w:rPr>
          <w:rFonts w:ascii="Open Sans" w:eastAsia="Times New Roman" w:hAnsi="Open Sans" w:cs="Open Sans"/>
          <w:sz w:val="20"/>
          <w:szCs w:val="20"/>
          <w:lang w:eastAsia="en-GB"/>
        </w:rPr>
        <w:t>isfactory' - see the key below</w:t>
      </w:r>
    </w:p>
    <w:p w:rsidR="00665E33" w:rsidRPr="00993058" w:rsidRDefault="00665E33" w:rsidP="00993058">
      <w:pPr>
        <w:spacing w:after="0" w:line="240" w:lineRule="auto"/>
        <w:rPr>
          <w:rFonts w:ascii="Tahoma" w:eastAsia="Times New Roman" w:hAnsi="Tahoma" w:cs="Tahoma"/>
          <w:sz w:val="20"/>
          <w:szCs w:val="20"/>
          <w:lang w:eastAsia="en-GB"/>
        </w:rPr>
      </w:pPr>
    </w:p>
    <w:tbl>
      <w:tblPr>
        <w:tblW w:w="0" w:type="auto"/>
        <w:tblCellMar>
          <w:left w:w="0" w:type="dxa"/>
          <w:right w:w="0" w:type="dxa"/>
        </w:tblCellMar>
        <w:tblLook w:val="04A0" w:firstRow="1" w:lastRow="0" w:firstColumn="1" w:lastColumn="0" w:noHBand="0" w:noVBand="1"/>
      </w:tblPr>
      <w:tblGrid>
        <w:gridCol w:w="2251"/>
        <w:gridCol w:w="2252"/>
        <w:gridCol w:w="2251"/>
        <w:gridCol w:w="2252"/>
      </w:tblGrid>
      <w:tr w:rsidR="00076DD4" w:rsidRPr="00993058" w:rsidTr="00993058">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Effort &amp; Homework</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 </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665E33">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b/>
                <w:bCs/>
                <w:sz w:val="20"/>
                <w:szCs w:val="20"/>
                <w:lang w:eastAsia="en-GB"/>
              </w:rPr>
              <w:t>Progress </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 </w:t>
            </w:r>
          </w:p>
        </w:tc>
      </w:tr>
      <w:tr w:rsidR="00076DD4" w:rsidRPr="00993058" w:rsidTr="00993058">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1</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Excellent</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1</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Excellent</w:t>
            </w:r>
          </w:p>
        </w:tc>
      </w:tr>
      <w:tr w:rsidR="00076DD4" w:rsidRPr="00993058" w:rsidTr="00993058">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Good</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Good</w:t>
            </w:r>
          </w:p>
        </w:tc>
      </w:tr>
      <w:tr w:rsidR="00076DD4" w:rsidRPr="00993058" w:rsidTr="00993058">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3</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Inconsistent</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3</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Satisfactory</w:t>
            </w:r>
          </w:p>
        </w:tc>
      </w:tr>
      <w:tr w:rsidR="00076DD4" w:rsidRPr="00993058" w:rsidTr="00993058">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4</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Needs Improvement</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4</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993058" w:rsidRPr="00993058" w:rsidRDefault="00993058" w:rsidP="00993058">
            <w:pPr>
              <w:spacing w:after="0" w:line="240" w:lineRule="auto"/>
              <w:rPr>
                <w:rFonts w:ascii="Open Sans" w:eastAsia="Times New Roman" w:hAnsi="Open Sans" w:cs="Open Sans"/>
                <w:sz w:val="20"/>
                <w:szCs w:val="20"/>
                <w:lang w:eastAsia="en-GB"/>
              </w:rPr>
            </w:pPr>
            <w:r w:rsidRPr="00993058">
              <w:rPr>
                <w:rFonts w:ascii="Open Sans" w:eastAsia="Times New Roman" w:hAnsi="Open Sans" w:cs="Open Sans"/>
                <w:sz w:val="20"/>
                <w:szCs w:val="20"/>
                <w:lang w:eastAsia="en-GB"/>
              </w:rPr>
              <w:t>Unsatisfactory</w:t>
            </w:r>
          </w:p>
        </w:tc>
      </w:tr>
    </w:tbl>
    <w:p w:rsidR="00993058" w:rsidRPr="00076DD4" w:rsidRDefault="00993058" w:rsidP="00383A8A">
      <w:pPr>
        <w:shd w:val="clear" w:color="auto" w:fill="FFFFFF"/>
        <w:spacing w:before="240" w:after="240" w:line="240" w:lineRule="auto"/>
        <w:rPr>
          <w:rFonts w:ascii="Open Sans" w:eastAsia="Times New Roman" w:hAnsi="Open Sans" w:cs="Open Sans"/>
          <w:bCs/>
          <w:sz w:val="24"/>
          <w:szCs w:val="24"/>
          <w:lang w:eastAsia="en-GB"/>
        </w:rPr>
      </w:pPr>
    </w:p>
    <w:p w:rsidR="00FD220B" w:rsidRPr="00076DD4" w:rsidRDefault="00FD220B" w:rsidP="00383A8A">
      <w:pPr>
        <w:shd w:val="clear" w:color="auto" w:fill="FFFFFF"/>
        <w:spacing w:before="240" w:after="240" w:line="240" w:lineRule="auto"/>
        <w:rPr>
          <w:rFonts w:ascii="Open Sans" w:eastAsia="Times New Roman" w:hAnsi="Open Sans" w:cs="Open Sans"/>
          <w:b/>
          <w:bCs/>
          <w:sz w:val="24"/>
          <w:szCs w:val="24"/>
          <w:lang w:eastAsia="en-GB"/>
        </w:rPr>
      </w:pPr>
      <w:r w:rsidRPr="00076DD4">
        <w:rPr>
          <w:rFonts w:ascii="Open Sans" w:eastAsia="Times New Roman" w:hAnsi="Open Sans" w:cs="Open Sans"/>
          <w:b/>
          <w:bCs/>
          <w:sz w:val="24"/>
          <w:szCs w:val="24"/>
          <w:lang w:eastAsia="en-GB"/>
        </w:rPr>
        <w:t>Distance Learning</w:t>
      </w:r>
    </w:p>
    <w:p w:rsidR="00665E33" w:rsidRPr="00076DD4" w:rsidRDefault="00665E33" w:rsidP="00383A8A">
      <w:pPr>
        <w:shd w:val="clear" w:color="auto" w:fill="FFFFFF"/>
        <w:spacing w:before="240" w:after="24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Currently t</w:t>
      </w:r>
      <w:r w:rsidR="00FD220B" w:rsidRPr="00076DD4">
        <w:rPr>
          <w:rFonts w:ascii="Open Sans" w:eastAsia="Times New Roman" w:hAnsi="Open Sans" w:cs="Open Sans"/>
          <w:bCs/>
          <w:sz w:val="24"/>
          <w:szCs w:val="24"/>
          <w:lang w:eastAsia="en-GB"/>
        </w:rPr>
        <w:t xml:space="preserve">he challenge for the school is to try and avoid a merely passive process so that students receive some evaluation and feedback about their work. </w:t>
      </w:r>
      <w:r w:rsidR="00857BDD" w:rsidRPr="00076DD4">
        <w:rPr>
          <w:rFonts w:ascii="Open Sans" w:eastAsia="Times New Roman" w:hAnsi="Open Sans" w:cs="Open Sans"/>
          <w:bCs/>
          <w:sz w:val="24"/>
          <w:szCs w:val="24"/>
          <w:lang w:eastAsia="en-GB"/>
        </w:rPr>
        <w:t xml:space="preserve">As stated in my last letter a number of parents have queried why we are not using virtual platforms such as Zoom or webinex which offers a webinar platform. As you may be aware there are security issues with these platforms and due to the potential child protections risks these platforms are not able to be used in virtual meetings or for more direct contact with young people within class or other student groups. </w:t>
      </w:r>
      <w:r w:rsidRPr="00076DD4">
        <w:rPr>
          <w:rFonts w:ascii="Open Sans" w:eastAsia="Times New Roman" w:hAnsi="Open Sans" w:cs="Open Sans"/>
          <w:bCs/>
          <w:sz w:val="24"/>
          <w:szCs w:val="24"/>
          <w:lang w:eastAsia="en-GB"/>
        </w:rPr>
        <w:t>We are hoping that there will be some policy changes around the use of video functionality with</w:t>
      </w:r>
      <w:r w:rsidR="00315B45">
        <w:rPr>
          <w:rFonts w:ascii="Open Sans" w:eastAsia="Times New Roman" w:hAnsi="Open Sans" w:cs="Open Sans"/>
          <w:bCs/>
          <w:sz w:val="24"/>
          <w:szCs w:val="24"/>
          <w:lang w:eastAsia="en-GB"/>
        </w:rPr>
        <w:t>in</w:t>
      </w:r>
      <w:bookmarkStart w:id="0" w:name="_GoBack"/>
      <w:bookmarkEnd w:id="0"/>
      <w:r w:rsidRPr="00076DD4">
        <w:rPr>
          <w:rFonts w:ascii="Open Sans" w:eastAsia="Times New Roman" w:hAnsi="Open Sans" w:cs="Open Sans"/>
          <w:bCs/>
          <w:sz w:val="24"/>
          <w:szCs w:val="24"/>
          <w:lang w:eastAsia="en-GB"/>
        </w:rPr>
        <w:t xml:space="preserve"> GLOW in the near future by the administrators </w:t>
      </w:r>
      <w:r w:rsidR="00857BDD" w:rsidRPr="00076DD4">
        <w:rPr>
          <w:rFonts w:ascii="Open Sans" w:eastAsia="Times New Roman" w:hAnsi="Open Sans" w:cs="Open Sans"/>
          <w:bCs/>
          <w:sz w:val="24"/>
          <w:szCs w:val="24"/>
          <w:lang w:eastAsia="en-GB"/>
        </w:rPr>
        <w:t xml:space="preserve">and Scottish Government </w:t>
      </w:r>
      <w:r w:rsidRPr="00076DD4">
        <w:rPr>
          <w:rFonts w:ascii="Open Sans" w:eastAsia="Times New Roman" w:hAnsi="Open Sans" w:cs="Open Sans"/>
          <w:bCs/>
          <w:sz w:val="24"/>
          <w:szCs w:val="24"/>
          <w:lang w:eastAsia="en-GB"/>
        </w:rPr>
        <w:t>that may allow for more direct learning opportunities with staff to help motivate and engage students .</w:t>
      </w:r>
      <w:r w:rsidR="00634B10" w:rsidRPr="00076DD4">
        <w:rPr>
          <w:rFonts w:ascii="Open Sans" w:eastAsia="Times New Roman" w:hAnsi="Open Sans" w:cs="Open Sans"/>
          <w:bCs/>
          <w:sz w:val="24"/>
          <w:szCs w:val="24"/>
          <w:lang w:eastAsia="en-GB"/>
        </w:rPr>
        <w:t>The extended ma</w:t>
      </w:r>
      <w:r w:rsidR="000D7F4A" w:rsidRPr="00076DD4">
        <w:rPr>
          <w:rFonts w:ascii="Open Sans" w:eastAsia="Times New Roman" w:hAnsi="Open Sans" w:cs="Open Sans"/>
          <w:bCs/>
          <w:sz w:val="24"/>
          <w:szCs w:val="24"/>
          <w:lang w:eastAsia="en-GB"/>
        </w:rPr>
        <w:t>nagement team will continue to discuss</w:t>
      </w:r>
      <w:r w:rsidR="00634B10" w:rsidRPr="00076DD4">
        <w:rPr>
          <w:rFonts w:ascii="Open Sans" w:eastAsia="Times New Roman" w:hAnsi="Open Sans" w:cs="Open Sans"/>
          <w:bCs/>
          <w:sz w:val="24"/>
          <w:szCs w:val="24"/>
          <w:lang w:eastAsia="en-GB"/>
        </w:rPr>
        <w:t xml:space="preserve"> the ongoing development of distance learning as we seek to offer the most stimulating and challenging learning experience our resources and technology </w:t>
      </w:r>
      <w:r w:rsidR="008356D3" w:rsidRPr="00076DD4">
        <w:rPr>
          <w:rFonts w:ascii="Open Sans" w:eastAsia="Times New Roman" w:hAnsi="Open Sans" w:cs="Open Sans"/>
          <w:bCs/>
          <w:sz w:val="24"/>
          <w:szCs w:val="24"/>
          <w:lang w:eastAsia="en-GB"/>
        </w:rPr>
        <w:t xml:space="preserve">are able to currently </w:t>
      </w:r>
      <w:r w:rsidRPr="00076DD4">
        <w:rPr>
          <w:rFonts w:ascii="Open Sans" w:eastAsia="Times New Roman" w:hAnsi="Open Sans" w:cs="Open Sans"/>
          <w:bCs/>
          <w:sz w:val="24"/>
          <w:szCs w:val="24"/>
          <w:lang w:eastAsia="en-GB"/>
        </w:rPr>
        <w:t>offer</w:t>
      </w:r>
      <w:r w:rsidR="00857BDD" w:rsidRPr="00076DD4">
        <w:rPr>
          <w:rFonts w:ascii="Open Sans" w:eastAsia="Times New Roman" w:hAnsi="Open Sans" w:cs="Open Sans"/>
          <w:bCs/>
          <w:sz w:val="24"/>
          <w:szCs w:val="24"/>
          <w:lang w:eastAsia="en-GB"/>
        </w:rPr>
        <w:t>.</w:t>
      </w:r>
    </w:p>
    <w:p w:rsidR="00665E33" w:rsidRDefault="00665E33" w:rsidP="00383A8A">
      <w:pPr>
        <w:shd w:val="clear" w:color="auto" w:fill="FFFFFF"/>
        <w:spacing w:before="240" w:after="24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 xml:space="preserve">In coming weeks we hope to audit engagement and </w:t>
      </w:r>
      <w:r w:rsidR="00857BDD" w:rsidRPr="00076DD4">
        <w:rPr>
          <w:rFonts w:ascii="Open Sans" w:eastAsia="Times New Roman" w:hAnsi="Open Sans" w:cs="Open Sans"/>
          <w:bCs/>
          <w:sz w:val="24"/>
          <w:szCs w:val="24"/>
          <w:lang w:eastAsia="en-GB"/>
        </w:rPr>
        <w:t>feedback</w:t>
      </w:r>
      <w:r w:rsidRPr="00076DD4">
        <w:rPr>
          <w:rFonts w:ascii="Open Sans" w:eastAsia="Times New Roman" w:hAnsi="Open Sans" w:cs="Open Sans"/>
          <w:bCs/>
          <w:sz w:val="24"/>
          <w:szCs w:val="24"/>
          <w:lang w:eastAsia="en-GB"/>
        </w:rPr>
        <w:t xml:space="preserve"> within subject areas,</w:t>
      </w:r>
      <w:r w:rsidR="00857BDD" w:rsidRPr="00076DD4">
        <w:rPr>
          <w:rFonts w:ascii="Open Sans" w:eastAsia="Times New Roman" w:hAnsi="Open Sans" w:cs="Open Sans"/>
          <w:bCs/>
          <w:sz w:val="24"/>
          <w:szCs w:val="24"/>
          <w:lang w:eastAsia="en-GB"/>
        </w:rPr>
        <w:t xml:space="preserve"> </w:t>
      </w:r>
      <w:r w:rsidRPr="00076DD4">
        <w:rPr>
          <w:rFonts w:ascii="Open Sans" w:eastAsia="Times New Roman" w:hAnsi="Open Sans" w:cs="Open Sans"/>
          <w:bCs/>
          <w:sz w:val="24"/>
          <w:szCs w:val="24"/>
          <w:lang w:eastAsia="en-GB"/>
        </w:rPr>
        <w:t xml:space="preserve">survey </w:t>
      </w:r>
      <w:r w:rsidR="00857BDD" w:rsidRPr="00076DD4">
        <w:rPr>
          <w:rFonts w:ascii="Open Sans" w:eastAsia="Times New Roman" w:hAnsi="Open Sans" w:cs="Open Sans"/>
          <w:bCs/>
          <w:sz w:val="24"/>
          <w:szCs w:val="24"/>
          <w:lang w:eastAsia="en-GB"/>
        </w:rPr>
        <w:t xml:space="preserve">all current end </w:t>
      </w:r>
      <w:r w:rsidRPr="00076DD4">
        <w:rPr>
          <w:rFonts w:ascii="Open Sans" w:eastAsia="Times New Roman" w:hAnsi="Open Sans" w:cs="Open Sans"/>
          <w:bCs/>
          <w:sz w:val="24"/>
          <w:szCs w:val="24"/>
          <w:lang w:eastAsia="en-GB"/>
        </w:rPr>
        <w:t xml:space="preserve">users </w:t>
      </w:r>
      <w:r w:rsidR="00857BDD" w:rsidRPr="00076DD4">
        <w:rPr>
          <w:rFonts w:ascii="Open Sans" w:eastAsia="Times New Roman" w:hAnsi="Open Sans" w:cs="Open Sans"/>
          <w:bCs/>
          <w:sz w:val="24"/>
          <w:szCs w:val="24"/>
          <w:lang w:eastAsia="en-GB"/>
        </w:rPr>
        <w:t xml:space="preserve">on their experiences </w:t>
      </w:r>
      <w:r w:rsidRPr="00076DD4">
        <w:rPr>
          <w:rFonts w:ascii="Open Sans" w:eastAsia="Times New Roman" w:hAnsi="Open Sans" w:cs="Open Sans"/>
          <w:bCs/>
          <w:sz w:val="24"/>
          <w:szCs w:val="24"/>
          <w:lang w:eastAsia="en-GB"/>
        </w:rPr>
        <w:t>as well a</w:t>
      </w:r>
      <w:r w:rsidR="00857BDD" w:rsidRPr="00076DD4">
        <w:rPr>
          <w:rFonts w:ascii="Open Sans" w:eastAsia="Times New Roman" w:hAnsi="Open Sans" w:cs="Open Sans"/>
          <w:bCs/>
          <w:sz w:val="24"/>
          <w:szCs w:val="24"/>
          <w:lang w:eastAsia="en-GB"/>
        </w:rPr>
        <w:t>s set</w:t>
      </w:r>
      <w:r w:rsidRPr="00076DD4">
        <w:rPr>
          <w:rFonts w:ascii="Open Sans" w:eastAsia="Times New Roman" w:hAnsi="Open Sans" w:cs="Open Sans"/>
          <w:bCs/>
          <w:sz w:val="24"/>
          <w:szCs w:val="24"/>
          <w:lang w:eastAsia="en-GB"/>
        </w:rPr>
        <w:t xml:space="preserve"> up a </w:t>
      </w:r>
      <w:r w:rsidR="00857BDD" w:rsidRPr="00076DD4">
        <w:rPr>
          <w:rFonts w:ascii="Open Sans" w:eastAsia="Times New Roman" w:hAnsi="Open Sans" w:cs="Open Sans"/>
          <w:bCs/>
          <w:sz w:val="24"/>
          <w:szCs w:val="24"/>
          <w:lang w:eastAsia="en-GB"/>
        </w:rPr>
        <w:t xml:space="preserve">school </w:t>
      </w:r>
      <w:r w:rsidRPr="00076DD4">
        <w:rPr>
          <w:rFonts w:ascii="Open Sans" w:eastAsia="Times New Roman" w:hAnsi="Open Sans" w:cs="Open Sans"/>
          <w:bCs/>
          <w:sz w:val="24"/>
          <w:szCs w:val="24"/>
          <w:lang w:eastAsia="en-GB"/>
        </w:rPr>
        <w:t>grou</w:t>
      </w:r>
      <w:r w:rsidR="00857BDD" w:rsidRPr="00076DD4">
        <w:rPr>
          <w:rFonts w:ascii="Open Sans" w:eastAsia="Times New Roman" w:hAnsi="Open Sans" w:cs="Open Sans"/>
          <w:bCs/>
          <w:sz w:val="24"/>
          <w:szCs w:val="24"/>
          <w:lang w:eastAsia="en-GB"/>
        </w:rPr>
        <w:t>p</w:t>
      </w:r>
      <w:r w:rsidRPr="00076DD4">
        <w:rPr>
          <w:rFonts w:ascii="Open Sans" w:eastAsia="Times New Roman" w:hAnsi="Open Sans" w:cs="Open Sans"/>
          <w:bCs/>
          <w:sz w:val="24"/>
          <w:szCs w:val="24"/>
          <w:lang w:eastAsia="en-GB"/>
        </w:rPr>
        <w:t xml:space="preserve"> to look at </w:t>
      </w:r>
      <w:r w:rsidR="00857BDD" w:rsidRPr="00076DD4">
        <w:rPr>
          <w:rFonts w:ascii="Open Sans" w:eastAsia="Times New Roman" w:hAnsi="Open Sans" w:cs="Open Sans"/>
          <w:bCs/>
          <w:sz w:val="24"/>
          <w:szCs w:val="24"/>
          <w:lang w:eastAsia="en-GB"/>
        </w:rPr>
        <w:t>ways</w:t>
      </w:r>
      <w:r w:rsidRPr="00076DD4">
        <w:rPr>
          <w:rFonts w:ascii="Open Sans" w:eastAsia="Times New Roman" w:hAnsi="Open Sans" w:cs="Open Sans"/>
          <w:bCs/>
          <w:sz w:val="24"/>
          <w:szCs w:val="24"/>
          <w:lang w:eastAsia="en-GB"/>
        </w:rPr>
        <w:t xml:space="preserve"> of </w:t>
      </w:r>
      <w:r w:rsidR="00857BDD" w:rsidRPr="00076DD4">
        <w:rPr>
          <w:rFonts w:ascii="Open Sans" w:eastAsia="Times New Roman" w:hAnsi="Open Sans" w:cs="Open Sans"/>
          <w:bCs/>
          <w:sz w:val="24"/>
          <w:szCs w:val="24"/>
          <w:lang w:eastAsia="en-GB"/>
        </w:rPr>
        <w:t xml:space="preserve">motivating and engaging young people. I will be looking for student help and parental input on this group via the Parent Association. </w:t>
      </w:r>
    </w:p>
    <w:p w:rsidR="00093049" w:rsidRDefault="00093049" w:rsidP="00383A8A">
      <w:pPr>
        <w:shd w:val="clear" w:color="auto" w:fill="FFFFFF"/>
        <w:spacing w:before="240" w:after="240" w:line="240" w:lineRule="auto"/>
        <w:rPr>
          <w:rFonts w:ascii="Open Sans" w:eastAsia="Times New Roman" w:hAnsi="Open Sans" w:cs="Open Sans"/>
          <w:bCs/>
          <w:sz w:val="24"/>
          <w:szCs w:val="24"/>
          <w:lang w:eastAsia="en-GB"/>
        </w:rPr>
      </w:pPr>
    </w:p>
    <w:p w:rsidR="00093049" w:rsidRDefault="00093049" w:rsidP="00383A8A">
      <w:pPr>
        <w:shd w:val="clear" w:color="auto" w:fill="FFFFFF"/>
        <w:spacing w:before="240" w:after="240" w:line="240" w:lineRule="auto"/>
        <w:rPr>
          <w:rFonts w:ascii="Open Sans" w:eastAsia="Times New Roman" w:hAnsi="Open Sans" w:cs="Open Sans"/>
          <w:bCs/>
          <w:sz w:val="24"/>
          <w:szCs w:val="24"/>
          <w:lang w:eastAsia="en-GB"/>
        </w:rPr>
      </w:pPr>
    </w:p>
    <w:p w:rsidR="00093049" w:rsidRPr="00076DD4" w:rsidRDefault="00093049" w:rsidP="00383A8A">
      <w:pPr>
        <w:shd w:val="clear" w:color="auto" w:fill="FFFFFF"/>
        <w:spacing w:before="240" w:after="240" w:line="240" w:lineRule="auto"/>
        <w:rPr>
          <w:rFonts w:ascii="Open Sans" w:eastAsia="Times New Roman" w:hAnsi="Open Sans" w:cs="Open Sans"/>
          <w:bCs/>
          <w:sz w:val="24"/>
          <w:szCs w:val="24"/>
          <w:lang w:eastAsia="en-GB"/>
        </w:rPr>
      </w:pPr>
    </w:p>
    <w:p w:rsidR="002F0AD0" w:rsidRPr="00076DD4" w:rsidRDefault="002F0AD0" w:rsidP="002F0AD0">
      <w:pPr>
        <w:shd w:val="clear" w:color="auto" w:fill="FFFFFF"/>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b/>
          <w:bCs/>
          <w:sz w:val="24"/>
          <w:szCs w:val="24"/>
          <w:lang w:eastAsia="en-GB"/>
        </w:rPr>
        <w:t>Access to IT</w:t>
      </w:r>
    </w:p>
    <w:p w:rsidR="002F0AD0" w:rsidRPr="00076DD4" w:rsidRDefault="002F0AD0" w:rsidP="00383A8A">
      <w:pPr>
        <w:shd w:val="clear" w:color="auto" w:fill="FFFFFF"/>
        <w:spacing w:before="240" w:after="240"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 xml:space="preserve">It is worth reiterating that if your child does not have a device or access to internet, please let us </w:t>
      </w:r>
      <w:r w:rsidR="0050046C" w:rsidRPr="00076DD4">
        <w:rPr>
          <w:rFonts w:ascii="Open Sans" w:eastAsia="Times New Roman" w:hAnsi="Open Sans" w:cs="Open Sans"/>
          <w:sz w:val="24"/>
          <w:szCs w:val="24"/>
          <w:lang w:eastAsia="en-GB"/>
        </w:rPr>
        <w:t xml:space="preserve">know </w:t>
      </w:r>
      <w:r w:rsidRPr="00076DD4">
        <w:rPr>
          <w:rFonts w:ascii="Open Sans" w:eastAsia="Times New Roman" w:hAnsi="Open Sans" w:cs="Open Sans"/>
          <w:sz w:val="24"/>
          <w:szCs w:val="24"/>
          <w:lang w:eastAsia="en-GB"/>
        </w:rPr>
        <w:t xml:space="preserve">as soon as possible by emailing: </w:t>
      </w:r>
      <w:hyperlink r:id="rId8" w:history="1">
        <w:r w:rsidRPr="00076DD4">
          <w:rPr>
            <w:rStyle w:val="Hyperlink"/>
            <w:rFonts w:ascii="Open Sans" w:eastAsia="Times New Roman" w:hAnsi="Open Sans" w:cs="Open Sans"/>
            <w:color w:val="auto"/>
            <w:sz w:val="24"/>
            <w:szCs w:val="24"/>
            <w:lang w:eastAsia="en-GB"/>
          </w:rPr>
          <w:t>penicuik_hs@midlothian.gov.uk</w:t>
        </w:r>
      </w:hyperlink>
      <w:r w:rsidRPr="00076DD4">
        <w:rPr>
          <w:rFonts w:ascii="Open Sans" w:eastAsia="Times New Roman" w:hAnsi="Open Sans" w:cs="Open Sans"/>
          <w:sz w:val="24"/>
          <w:szCs w:val="24"/>
          <w:lang w:eastAsia="en-GB"/>
        </w:rPr>
        <w:t>. There is a facility to support homes through the loan of hardware via the digital learning team and we can help support that process. It may also be the case that you experience connectivity or equipment failure. If this causes your child or you stress please get in touch and we will try and help.</w:t>
      </w:r>
    </w:p>
    <w:p w:rsidR="00131CF4" w:rsidRPr="00076DD4" w:rsidRDefault="0050046C" w:rsidP="00383A8A">
      <w:pPr>
        <w:shd w:val="clear" w:color="auto" w:fill="FFFFFF"/>
        <w:spacing w:before="240" w:after="240" w:line="240" w:lineRule="auto"/>
        <w:rPr>
          <w:rFonts w:ascii="Open Sans" w:eastAsia="Times New Roman" w:hAnsi="Open Sans" w:cs="Open Sans"/>
          <w:bCs/>
          <w:sz w:val="24"/>
          <w:szCs w:val="24"/>
          <w:lang w:eastAsia="en-GB"/>
        </w:rPr>
      </w:pPr>
      <w:r w:rsidRPr="00076DD4">
        <w:rPr>
          <w:rFonts w:ascii="Open Sans" w:eastAsia="Times New Roman" w:hAnsi="Open Sans" w:cs="Open Sans"/>
          <w:bCs/>
          <w:sz w:val="24"/>
          <w:szCs w:val="24"/>
          <w:lang w:eastAsia="en-GB"/>
        </w:rPr>
        <w:t>Finally, we</w:t>
      </w:r>
      <w:r w:rsidR="00634B10" w:rsidRPr="00076DD4">
        <w:rPr>
          <w:rFonts w:ascii="Open Sans" w:eastAsia="Times New Roman" w:hAnsi="Open Sans" w:cs="Open Sans"/>
          <w:bCs/>
          <w:sz w:val="24"/>
          <w:szCs w:val="24"/>
          <w:lang w:eastAsia="en-GB"/>
        </w:rPr>
        <w:t xml:space="preserve"> would like to thank you for you on-going support and the positive messages many of you have sent. </w:t>
      </w:r>
      <w:r w:rsidR="00907D20" w:rsidRPr="00076DD4">
        <w:rPr>
          <w:rFonts w:ascii="Open Sans" w:eastAsia="Times New Roman" w:hAnsi="Open Sans" w:cs="Open Sans"/>
          <w:bCs/>
          <w:sz w:val="24"/>
          <w:szCs w:val="24"/>
          <w:lang w:eastAsia="en-GB"/>
        </w:rPr>
        <w:t>We</w:t>
      </w:r>
      <w:r w:rsidR="008356D3" w:rsidRPr="00076DD4">
        <w:rPr>
          <w:rFonts w:ascii="Open Sans" w:eastAsia="Times New Roman" w:hAnsi="Open Sans" w:cs="Open Sans"/>
          <w:bCs/>
          <w:sz w:val="24"/>
          <w:szCs w:val="24"/>
          <w:lang w:eastAsia="en-GB"/>
        </w:rPr>
        <w:t xml:space="preserve"> </w:t>
      </w:r>
      <w:r w:rsidR="00857BDD" w:rsidRPr="00076DD4">
        <w:rPr>
          <w:rFonts w:ascii="Open Sans" w:eastAsia="Times New Roman" w:hAnsi="Open Sans" w:cs="Open Sans"/>
          <w:bCs/>
          <w:sz w:val="24"/>
          <w:szCs w:val="24"/>
          <w:lang w:eastAsia="en-GB"/>
        </w:rPr>
        <w:t>trust as we start of ninth</w:t>
      </w:r>
      <w:r w:rsidR="008356D3" w:rsidRPr="00076DD4">
        <w:rPr>
          <w:rFonts w:ascii="Open Sans" w:eastAsia="Times New Roman" w:hAnsi="Open Sans" w:cs="Open Sans"/>
          <w:bCs/>
          <w:sz w:val="24"/>
          <w:szCs w:val="24"/>
          <w:lang w:eastAsia="en-GB"/>
        </w:rPr>
        <w:t xml:space="preserve"> week of lockdown </w:t>
      </w:r>
      <w:r w:rsidR="00857BDD" w:rsidRPr="00076DD4">
        <w:rPr>
          <w:rFonts w:ascii="Open Sans" w:eastAsia="Times New Roman" w:hAnsi="Open Sans" w:cs="Open Sans"/>
          <w:bCs/>
          <w:sz w:val="24"/>
          <w:szCs w:val="24"/>
          <w:lang w:eastAsia="en-GB"/>
        </w:rPr>
        <w:t xml:space="preserve">starts </w:t>
      </w:r>
      <w:r w:rsidR="008356D3" w:rsidRPr="00076DD4">
        <w:rPr>
          <w:rFonts w:ascii="Open Sans" w:eastAsia="Times New Roman" w:hAnsi="Open Sans" w:cs="Open Sans"/>
          <w:bCs/>
          <w:sz w:val="24"/>
          <w:szCs w:val="24"/>
          <w:lang w:eastAsia="en-GB"/>
        </w:rPr>
        <w:t>that you and your family remain safe, especially where you have vulnerable family members who require shielding. For those of you who are unwell or supporting unwell family members,</w:t>
      </w:r>
      <w:r w:rsidR="00907D20" w:rsidRPr="00076DD4">
        <w:rPr>
          <w:rFonts w:ascii="Open Sans" w:eastAsia="Times New Roman" w:hAnsi="Open Sans" w:cs="Open Sans"/>
          <w:bCs/>
          <w:sz w:val="24"/>
          <w:szCs w:val="24"/>
          <w:lang w:eastAsia="en-GB"/>
        </w:rPr>
        <w:t xml:space="preserve"> we send our</w:t>
      </w:r>
      <w:r w:rsidR="008356D3" w:rsidRPr="00076DD4">
        <w:rPr>
          <w:rFonts w:ascii="Open Sans" w:eastAsia="Times New Roman" w:hAnsi="Open Sans" w:cs="Open Sans"/>
          <w:bCs/>
          <w:sz w:val="24"/>
          <w:szCs w:val="24"/>
          <w:lang w:eastAsia="en-GB"/>
        </w:rPr>
        <w:t xml:space="preserve"> very best wishes </w:t>
      </w:r>
      <w:r w:rsidR="00907D20" w:rsidRPr="00076DD4">
        <w:rPr>
          <w:rFonts w:ascii="Open Sans" w:eastAsia="Times New Roman" w:hAnsi="Open Sans" w:cs="Open Sans"/>
          <w:bCs/>
          <w:sz w:val="24"/>
          <w:szCs w:val="24"/>
          <w:lang w:eastAsia="en-GB"/>
        </w:rPr>
        <w:t>for a speedy recovery. We</w:t>
      </w:r>
      <w:r w:rsidR="008356D3" w:rsidRPr="00076DD4">
        <w:rPr>
          <w:rFonts w:ascii="Open Sans" w:eastAsia="Times New Roman" w:hAnsi="Open Sans" w:cs="Open Sans"/>
          <w:bCs/>
          <w:sz w:val="24"/>
          <w:szCs w:val="24"/>
          <w:lang w:eastAsia="en-GB"/>
        </w:rPr>
        <w:t xml:space="preserve"> know also that a number of families in the community have experienced the loss of a loved one </w:t>
      </w:r>
      <w:r w:rsidR="00907D20" w:rsidRPr="00076DD4">
        <w:rPr>
          <w:rFonts w:ascii="Open Sans" w:eastAsia="Times New Roman" w:hAnsi="Open Sans" w:cs="Open Sans"/>
          <w:bCs/>
          <w:sz w:val="24"/>
          <w:szCs w:val="24"/>
          <w:lang w:eastAsia="en-GB"/>
        </w:rPr>
        <w:t xml:space="preserve">at this time </w:t>
      </w:r>
      <w:r w:rsidR="002F0AD0" w:rsidRPr="00076DD4">
        <w:rPr>
          <w:rFonts w:ascii="Open Sans" w:eastAsia="Times New Roman" w:hAnsi="Open Sans" w:cs="Open Sans"/>
          <w:bCs/>
          <w:sz w:val="24"/>
          <w:szCs w:val="24"/>
          <w:lang w:eastAsia="en-GB"/>
        </w:rPr>
        <w:t xml:space="preserve">and </w:t>
      </w:r>
      <w:r w:rsidR="00907D20" w:rsidRPr="00076DD4">
        <w:rPr>
          <w:rFonts w:ascii="Open Sans" w:eastAsia="Times New Roman" w:hAnsi="Open Sans" w:cs="Open Sans"/>
          <w:bCs/>
          <w:sz w:val="24"/>
          <w:szCs w:val="24"/>
          <w:lang w:eastAsia="en-GB"/>
        </w:rPr>
        <w:t xml:space="preserve">we </w:t>
      </w:r>
      <w:r w:rsidR="002F0AD0" w:rsidRPr="00076DD4">
        <w:rPr>
          <w:rFonts w:ascii="Open Sans" w:eastAsia="Times New Roman" w:hAnsi="Open Sans" w:cs="Open Sans"/>
          <w:bCs/>
          <w:sz w:val="24"/>
          <w:szCs w:val="24"/>
          <w:lang w:eastAsia="en-GB"/>
        </w:rPr>
        <w:t>as a school</w:t>
      </w:r>
      <w:r w:rsidR="00907D20" w:rsidRPr="00076DD4">
        <w:rPr>
          <w:rFonts w:ascii="Open Sans" w:eastAsia="Times New Roman" w:hAnsi="Open Sans" w:cs="Open Sans"/>
          <w:bCs/>
          <w:sz w:val="24"/>
          <w:szCs w:val="24"/>
          <w:lang w:eastAsia="en-GB"/>
        </w:rPr>
        <w:t xml:space="preserve"> </w:t>
      </w:r>
      <w:r w:rsidR="00650BB2" w:rsidRPr="00076DD4">
        <w:rPr>
          <w:rFonts w:ascii="Open Sans" w:eastAsia="Times New Roman" w:hAnsi="Open Sans" w:cs="Open Sans"/>
          <w:bCs/>
          <w:sz w:val="24"/>
          <w:szCs w:val="24"/>
          <w:lang w:eastAsia="en-GB"/>
        </w:rPr>
        <w:t>community extend</w:t>
      </w:r>
      <w:r w:rsidR="00907D20" w:rsidRPr="00076DD4">
        <w:rPr>
          <w:rFonts w:ascii="Open Sans" w:eastAsia="Times New Roman" w:hAnsi="Open Sans" w:cs="Open Sans"/>
          <w:bCs/>
          <w:sz w:val="24"/>
          <w:szCs w:val="24"/>
          <w:lang w:eastAsia="en-GB"/>
        </w:rPr>
        <w:t xml:space="preserve"> our sincere condolences on</w:t>
      </w:r>
      <w:r w:rsidR="008356D3" w:rsidRPr="00076DD4">
        <w:rPr>
          <w:rFonts w:ascii="Open Sans" w:eastAsia="Times New Roman" w:hAnsi="Open Sans" w:cs="Open Sans"/>
          <w:bCs/>
          <w:sz w:val="24"/>
          <w:szCs w:val="24"/>
          <w:lang w:eastAsia="en-GB"/>
        </w:rPr>
        <w:t xml:space="preserve"> you loss.</w:t>
      </w:r>
    </w:p>
    <w:p w:rsidR="00857BDD" w:rsidRPr="00076DD4" w:rsidRDefault="00857BDD" w:rsidP="00383A8A">
      <w:pPr>
        <w:shd w:val="clear" w:color="auto" w:fill="FFFFFF"/>
        <w:spacing w:before="240" w:after="240" w:line="240" w:lineRule="auto"/>
        <w:rPr>
          <w:rFonts w:ascii="Open Sans" w:eastAsia="Times New Roman" w:hAnsi="Open Sans" w:cs="Open Sans"/>
          <w:b/>
          <w:bCs/>
          <w:sz w:val="24"/>
          <w:szCs w:val="24"/>
          <w:lang w:eastAsia="en-GB"/>
        </w:rPr>
      </w:pPr>
    </w:p>
    <w:p w:rsidR="0050046C" w:rsidRPr="00076DD4" w:rsidRDefault="0050046C" w:rsidP="0050046C">
      <w:pPr>
        <w:shd w:val="clear" w:color="auto" w:fill="FFFFFF"/>
        <w:tabs>
          <w:tab w:val="left" w:pos="480"/>
        </w:tabs>
        <w:spacing w:before="100" w:beforeAutospacing="1" w:after="100" w:afterAutospacing="1"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Best Wishes</w:t>
      </w:r>
    </w:p>
    <w:p w:rsidR="00383A8A" w:rsidRPr="00076DD4" w:rsidRDefault="00857BDD" w:rsidP="0050046C">
      <w:pPr>
        <w:shd w:val="clear" w:color="auto" w:fill="FFFFFF"/>
        <w:tabs>
          <w:tab w:val="left" w:pos="480"/>
        </w:tabs>
        <w:spacing w:before="100" w:beforeAutospacing="1" w:after="100" w:afterAutospacing="1" w:line="240" w:lineRule="auto"/>
        <w:rPr>
          <w:rFonts w:ascii="Open Sans" w:eastAsia="Times New Roman" w:hAnsi="Open Sans" w:cs="Open Sans"/>
          <w:sz w:val="24"/>
          <w:szCs w:val="24"/>
          <w:lang w:eastAsia="en-GB"/>
        </w:rPr>
      </w:pPr>
      <w:r w:rsidRPr="00076DD4">
        <w:rPr>
          <w:rFonts w:ascii="Open Sans" w:eastAsia="Times New Roman" w:hAnsi="Open Sans" w:cs="Open Sans"/>
          <w:sz w:val="24"/>
          <w:szCs w:val="24"/>
          <w:lang w:eastAsia="en-GB"/>
        </w:rPr>
        <w:t>Craig Biddick and t</w:t>
      </w:r>
      <w:r w:rsidR="0050046C" w:rsidRPr="00076DD4">
        <w:rPr>
          <w:rFonts w:ascii="Open Sans" w:eastAsia="Times New Roman" w:hAnsi="Open Sans" w:cs="Open Sans"/>
          <w:sz w:val="24"/>
          <w:szCs w:val="24"/>
          <w:lang w:eastAsia="en-GB"/>
        </w:rPr>
        <w:t>he Senior Management Team</w:t>
      </w:r>
    </w:p>
    <w:p w:rsidR="00167B98" w:rsidRPr="00076DD4" w:rsidRDefault="00167B98">
      <w:pPr>
        <w:rPr>
          <w:sz w:val="24"/>
          <w:szCs w:val="24"/>
        </w:rPr>
      </w:pPr>
    </w:p>
    <w:sectPr w:rsidR="00167B98" w:rsidRPr="00076D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4B" w:rsidRDefault="0088474B" w:rsidP="00FA3FF2">
      <w:pPr>
        <w:spacing w:after="0" w:line="240" w:lineRule="auto"/>
      </w:pPr>
      <w:r>
        <w:separator/>
      </w:r>
    </w:p>
  </w:endnote>
  <w:endnote w:type="continuationSeparator" w:id="0">
    <w:p w:rsidR="0088474B" w:rsidRDefault="0088474B" w:rsidP="00FA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4B" w:rsidRDefault="0088474B" w:rsidP="00FA3FF2">
      <w:pPr>
        <w:spacing w:after="0" w:line="240" w:lineRule="auto"/>
      </w:pPr>
      <w:r>
        <w:separator/>
      </w:r>
    </w:p>
  </w:footnote>
  <w:footnote w:type="continuationSeparator" w:id="0">
    <w:p w:rsidR="0088474B" w:rsidRDefault="0088474B" w:rsidP="00FA3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AF9"/>
    <w:multiLevelType w:val="multilevel"/>
    <w:tmpl w:val="4C1C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926A3"/>
    <w:multiLevelType w:val="hybridMultilevel"/>
    <w:tmpl w:val="84FA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DB07F7"/>
    <w:multiLevelType w:val="hybridMultilevel"/>
    <w:tmpl w:val="B0786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170E58"/>
    <w:multiLevelType w:val="hybridMultilevel"/>
    <w:tmpl w:val="1B80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F40E30"/>
    <w:multiLevelType w:val="hybridMultilevel"/>
    <w:tmpl w:val="EC3A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A61C0A"/>
    <w:multiLevelType w:val="hybridMultilevel"/>
    <w:tmpl w:val="CA605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635E17"/>
    <w:multiLevelType w:val="multilevel"/>
    <w:tmpl w:val="E96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446CD"/>
    <w:multiLevelType w:val="hybridMultilevel"/>
    <w:tmpl w:val="2C1CA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4E711A"/>
    <w:multiLevelType w:val="hybridMultilevel"/>
    <w:tmpl w:val="9478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A5960"/>
    <w:multiLevelType w:val="hybridMultilevel"/>
    <w:tmpl w:val="F8406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200C8C"/>
    <w:multiLevelType w:val="hybridMultilevel"/>
    <w:tmpl w:val="95AC9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10"/>
  </w:num>
  <w:num w:numId="5">
    <w:abstractNumId w:val="3"/>
  </w:num>
  <w:num w:numId="6">
    <w:abstractNumId w:val="2"/>
  </w:num>
  <w:num w:numId="7">
    <w:abstractNumId w:val="9"/>
  </w:num>
  <w:num w:numId="8">
    <w:abstractNumId w:val="7"/>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8A"/>
    <w:rsid w:val="00065484"/>
    <w:rsid w:val="00076DD4"/>
    <w:rsid w:val="00093049"/>
    <w:rsid w:val="000B6F83"/>
    <w:rsid w:val="000C2E97"/>
    <w:rsid w:val="000D0022"/>
    <w:rsid w:val="000D7F4A"/>
    <w:rsid w:val="00131CF4"/>
    <w:rsid w:val="00133E89"/>
    <w:rsid w:val="00167B98"/>
    <w:rsid w:val="001C1EF6"/>
    <w:rsid w:val="002D7EEE"/>
    <w:rsid w:val="002F0AD0"/>
    <w:rsid w:val="00315B45"/>
    <w:rsid w:val="00370153"/>
    <w:rsid w:val="00383A8A"/>
    <w:rsid w:val="00480740"/>
    <w:rsid w:val="004A33E9"/>
    <w:rsid w:val="0050046C"/>
    <w:rsid w:val="005529B5"/>
    <w:rsid w:val="0057161A"/>
    <w:rsid w:val="00634B10"/>
    <w:rsid w:val="00646852"/>
    <w:rsid w:val="00650BB2"/>
    <w:rsid w:val="00665E33"/>
    <w:rsid w:val="006B4747"/>
    <w:rsid w:val="0072360C"/>
    <w:rsid w:val="00731D69"/>
    <w:rsid w:val="0074188A"/>
    <w:rsid w:val="00780B68"/>
    <w:rsid w:val="00794FFC"/>
    <w:rsid w:val="007C63E3"/>
    <w:rsid w:val="00810B04"/>
    <w:rsid w:val="008356D3"/>
    <w:rsid w:val="00857BDD"/>
    <w:rsid w:val="0088474B"/>
    <w:rsid w:val="00907D20"/>
    <w:rsid w:val="0093342E"/>
    <w:rsid w:val="00975ECD"/>
    <w:rsid w:val="00993058"/>
    <w:rsid w:val="00993442"/>
    <w:rsid w:val="0099486B"/>
    <w:rsid w:val="00A26D13"/>
    <w:rsid w:val="00A73DC3"/>
    <w:rsid w:val="00A77A55"/>
    <w:rsid w:val="00B05C0D"/>
    <w:rsid w:val="00B31010"/>
    <w:rsid w:val="00B63BE2"/>
    <w:rsid w:val="00B71BDF"/>
    <w:rsid w:val="00B756A5"/>
    <w:rsid w:val="00C80605"/>
    <w:rsid w:val="00C81B38"/>
    <w:rsid w:val="00CE1675"/>
    <w:rsid w:val="00D14D6C"/>
    <w:rsid w:val="00D20E93"/>
    <w:rsid w:val="00D5153F"/>
    <w:rsid w:val="00E07491"/>
    <w:rsid w:val="00E533DE"/>
    <w:rsid w:val="00F2044F"/>
    <w:rsid w:val="00F63CFD"/>
    <w:rsid w:val="00FA3FF2"/>
    <w:rsid w:val="00FB460C"/>
    <w:rsid w:val="00FD220B"/>
    <w:rsid w:val="00FD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2FD2"/>
  <w15:chartTrackingRefBased/>
  <w15:docId w15:val="{DFABD10F-E1FE-4897-BBD9-ED17A038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3E3"/>
    <w:rPr>
      <w:color w:val="0563C1" w:themeColor="hyperlink"/>
      <w:u w:val="single"/>
    </w:rPr>
  </w:style>
  <w:style w:type="paragraph" w:styleId="Header">
    <w:name w:val="header"/>
    <w:basedOn w:val="Normal"/>
    <w:link w:val="HeaderChar"/>
    <w:uiPriority w:val="99"/>
    <w:unhideWhenUsed/>
    <w:rsid w:val="00FA3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FF2"/>
  </w:style>
  <w:style w:type="paragraph" w:styleId="Footer">
    <w:name w:val="footer"/>
    <w:basedOn w:val="Normal"/>
    <w:link w:val="FooterChar"/>
    <w:uiPriority w:val="99"/>
    <w:unhideWhenUsed/>
    <w:rsid w:val="00FA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FF2"/>
  </w:style>
  <w:style w:type="paragraph" w:styleId="BalloonText">
    <w:name w:val="Balloon Text"/>
    <w:basedOn w:val="Normal"/>
    <w:link w:val="BalloonTextChar"/>
    <w:uiPriority w:val="99"/>
    <w:semiHidden/>
    <w:unhideWhenUsed/>
    <w:rsid w:val="0079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FC"/>
    <w:rPr>
      <w:rFonts w:ascii="Segoe UI" w:hAnsi="Segoe UI" w:cs="Segoe UI"/>
      <w:sz w:val="18"/>
      <w:szCs w:val="18"/>
    </w:rPr>
  </w:style>
  <w:style w:type="paragraph" w:customStyle="1" w:styleId="Default">
    <w:name w:val="Default"/>
    <w:rsid w:val="009334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3465">
      <w:bodyDiv w:val="1"/>
      <w:marLeft w:val="0"/>
      <w:marRight w:val="0"/>
      <w:marTop w:val="0"/>
      <w:marBottom w:val="0"/>
      <w:divBdr>
        <w:top w:val="none" w:sz="0" w:space="0" w:color="auto"/>
        <w:left w:val="none" w:sz="0" w:space="0" w:color="auto"/>
        <w:bottom w:val="none" w:sz="0" w:space="0" w:color="auto"/>
        <w:right w:val="none" w:sz="0" w:space="0" w:color="auto"/>
      </w:divBdr>
      <w:divsChild>
        <w:div w:id="1688949210">
          <w:marLeft w:val="0"/>
          <w:marRight w:val="0"/>
          <w:marTop w:val="0"/>
          <w:marBottom w:val="0"/>
          <w:divBdr>
            <w:top w:val="none" w:sz="0" w:space="0" w:color="auto"/>
            <w:left w:val="none" w:sz="0" w:space="0" w:color="auto"/>
            <w:bottom w:val="none" w:sz="0" w:space="0" w:color="auto"/>
            <w:right w:val="none" w:sz="0" w:space="0" w:color="auto"/>
          </w:divBdr>
        </w:div>
        <w:div w:id="931402978">
          <w:marLeft w:val="0"/>
          <w:marRight w:val="0"/>
          <w:marTop w:val="0"/>
          <w:marBottom w:val="0"/>
          <w:divBdr>
            <w:top w:val="none" w:sz="0" w:space="0" w:color="auto"/>
            <w:left w:val="none" w:sz="0" w:space="0" w:color="auto"/>
            <w:bottom w:val="none" w:sz="0" w:space="0" w:color="auto"/>
            <w:right w:val="none" w:sz="0" w:space="0" w:color="auto"/>
          </w:divBdr>
        </w:div>
        <w:div w:id="1029792791">
          <w:marLeft w:val="0"/>
          <w:marRight w:val="0"/>
          <w:marTop w:val="0"/>
          <w:marBottom w:val="0"/>
          <w:divBdr>
            <w:top w:val="none" w:sz="0" w:space="0" w:color="auto"/>
            <w:left w:val="none" w:sz="0" w:space="0" w:color="auto"/>
            <w:bottom w:val="none" w:sz="0" w:space="0" w:color="auto"/>
            <w:right w:val="none" w:sz="0" w:space="0" w:color="auto"/>
          </w:divBdr>
        </w:div>
        <w:div w:id="2023044263">
          <w:marLeft w:val="0"/>
          <w:marRight w:val="0"/>
          <w:marTop w:val="0"/>
          <w:marBottom w:val="0"/>
          <w:divBdr>
            <w:top w:val="none" w:sz="0" w:space="0" w:color="auto"/>
            <w:left w:val="none" w:sz="0" w:space="0" w:color="auto"/>
            <w:bottom w:val="none" w:sz="0" w:space="0" w:color="auto"/>
            <w:right w:val="none" w:sz="0" w:space="0" w:color="auto"/>
          </w:divBdr>
        </w:div>
        <w:div w:id="167906803">
          <w:marLeft w:val="0"/>
          <w:marRight w:val="0"/>
          <w:marTop w:val="0"/>
          <w:marBottom w:val="0"/>
          <w:divBdr>
            <w:top w:val="none" w:sz="0" w:space="0" w:color="auto"/>
            <w:left w:val="none" w:sz="0" w:space="0" w:color="auto"/>
            <w:bottom w:val="none" w:sz="0" w:space="0" w:color="auto"/>
            <w:right w:val="none" w:sz="0" w:space="0" w:color="auto"/>
          </w:divBdr>
        </w:div>
        <w:div w:id="905605033">
          <w:marLeft w:val="0"/>
          <w:marRight w:val="0"/>
          <w:marTop w:val="0"/>
          <w:marBottom w:val="0"/>
          <w:divBdr>
            <w:top w:val="none" w:sz="0" w:space="0" w:color="auto"/>
            <w:left w:val="none" w:sz="0" w:space="0" w:color="auto"/>
            <w:bottom w:val="none" w:sz="0" w:space="0" w:color="auto"/>
            <w:right w:val="none" w:sz="0" w:space="0" w:color="auto"/>
          </w:divBdr>
        </w:div>
        <w:div w:id="474295907">
          <w:marLeft w:val="0"/>
          <w:marRight w:val="0"/>
          <w:marTop w:val="0"/>
          <w:marBottom w:val="0"/>
          <w:divBdr>
            <w:top w:val="none" w:sz="0" w:space="0" w:color="auto"/>
            <w:left w:val="none" w:sz="0" w:space="0" w:color="auto"/>
            <w:bottom w:val="none" w:sz="0" w:space="0" w:color="auto"/>
            <w:right w:val="none" w:sz="0" w:space="0" w:color="auto"/>
          </w:divBdr>
          <w:divsChild>
            <w:div w:id="1577746090">
              <w:marLeft w:val="0"/>
              <w:marRight w:val="0"/>
              <w:marTop w:val="0"/>
              <w:marBottom w:val="0"/>
              <w:divBdr>
                <w:top w:val="none" w:sz="0" w:space="0" w:color="auto"/>
                <w:left w:val="none" w:sz="0" w:space="0" w:color="auto"/>
                <w:bottom w:val="none" w:sz="0" w:space="0" w:color="auto"/>
                <w:right w:val="none" w:sz="0" w:space="0" w:color="auto"/>
              </w:divBdr>
            </w:div>
            <w:div w:id="1870222757">
              <w:marLeft w:val="0"/>
              <w:marRight w:val="0"/>
              <w:marTop w:val="0"/>
              <w:marBottom w:val="0"/>
              <w:divBdr>
                <w:top w:val="none" w:sz="0" w:space="0" w:color="auto"/>
                <w:left w:val="none" w:sz="0" w:space="0" w:color="auto"/>
                <w:bottom w:val="none" w:sz="0" w:space="0" w:color="auto"/>
                <w:right w:val="none" w:sz="0" w:space="0" w:color="auto"/>
              </w:divBdr>
            </w:div>
            <w:div w:id="963852166">
              <w:marLeft w:val="0"/>
              <w:marRight w:val="0"/>
              <w:marTop w:val="0"/>
              <w:marBottom w:val="0"/>
              <w:divBdr>
                <w:top w:val="none" w:sz="0" w:space="0" w:color="auto"/>
                <w:left w:val="none" w:sz="0" w:space="0" w:color="auto"/>
                <w:bottom w:val="none" w:sz="0" w:space="0" w:color="auto"/>
                <w:right w:val="none" w:sz="0" w:space="0" w:color="auto"/>
              </w:divBdr>
            </w:div>
            <w:div w:id="485972252">
              <w:marLeft w:val="0"/>
              <w:marRight w:val="0"/>
              <w:marTop w:val="0"/>
              <w:marBottom w:val="0"/>
              <w:divBdr>
                <w:top w:val="none" w:sz="0" w:space="0" w:color="auto"/>
                <w:left w:val="none" w:sz="0" w:space="0" w:color="auto"/>
                <w:bottom w:val="none" w:sz="0" w:space="0" w:color="auto"/>
                <w:right w:val="none" w:sz="0" w:space="0" w:color="auto"/>
              </w:divBdr>
            </w:div>
            <w:div w:id="976832844">
              <w:marLeft w:val="0"/>
              <w:marRight w:val="0"/>
              <w:marTop w:val="0"/>
              <w:marBottom w:val="0"/>
              <w:divBdr>
                <w:top w:val="none" w:sz="0" w:space="0" w:color="auto"/>
                <w:left w:val="none" w:sz="0" w:space="0" w:color="auto"/>
                <w:bottom w:val="none" w:sz="0" w:space="0" w:color="auto"/>
                <w:right w:val="none" w:sz="0" w:space="0" w:color="auto"/>
              </w:divBdr>
            </w:div>
            <w:div w:id="259921323">
              <w:marLeft w:val="0"/>
              <w:marRight w:val="0"/>
              <w:marTop w:val="0"/>
              <w:marBottom w:val="0"/>
              <w:divBdr>
                <w:top w:val="none" w:sz="0" w:space="0" w:color="auto"/>
                <w:left w:val="none" w:sz="0" w:space="0" w:color="auto"/>
                <w:bottom w:val="none" w:sz="0" w:space="0" w:color="auto"/>
                <w:right w:val="none" w:sz="0" w:space="0" w:color="auto"/>
              </w:divBdr>
            </w:div>
            <w:div w:id="1302078149">
              <w:marLeft w:val="0"/>
              <w:marRight w:val="0"/>
              <w:marTop w:val="0"/>
              <w:marBottom w:val="0"/>
              <w:divBdr>
                <w:top w:val="none" w:sz="0" w:space="0" w:color="auto"/>
                <w:left w:val="none" w:sz="0" w:space="0" w:color="auto"/>
                <w:bottom w:val="none" w:sz="0" w:space="0" w:color="auto"/>
                <w:right w:val="none" w:sz="0" w:space="0" w:color="auto"/>
              </w:divBdr>
            </w:div>
            <w:div w:id="1768620454">
              <w:marLeft w:val="0"/>
              <w:marRight w:val="0"/>
              <w:marTop w:val="0"/>
              <w:marBottom w:val="0"/>
              <w:divBdr>
                <w:top w:val="none" w:sz="0" w:space="0" w:color="auto"/>
                <w:left w:val="none" w:sz="0" w:space="0" w:color="auto"/>
                <w:bottom w:val="none" w:sz="0" w:space="0" w:color="auto"/>
                <w:right w:val="none" w:sz="0" w:space="0" w:color="auto"/>
              </w:divBdr>
            </w:div>
            <w:div w:id="1397431918">
              <w:marLeft w:val="0"/>
              <w:marRight w:val="0"/>
              <w:marTop w:val="0"/>
              <w:marBottom w:val="0"/>
              <w:divBdr>
                <w:top w:val="none" w:sz="0" w:space="0" w:color="auto"/>
                <w:left w:val="none" w:sz="0" w:space="0" w:color="auto"/>
                <w:bottom w:val="none" w:sz="0" w:space="0" w:color="auto"/>
                <w:right w:val="none" w:sz="0" w:space="0" w:color="auto"/>
              </w:divBdr>
            </w:div>
            <w:div w:id="15549078">
              <w:marLeft w:val="0"/>
              <w:marRight w:val="0"/>
              <w:marTop w:val="0"/>
              <w:marBottom w:val="0"/>
              <w:divBdr>
                <w:top w:val="none" w:sz="0" w:space="0" w:color="auto"/>
                <w:left w:val="none" w:sz="0" w:space="0" w:color="auto"/>
                <w:bottom w:val="none" w:sz="0" w:space="0" w:color="auto"/>
                <w:right w:val="none" w:sz="0" w:space="0" w:color="auto"/>
              </w:divBdr>
            </w:div>
            <w:div w:id="386998456">
              <w:marLeft w:val="0"/>
              <w:marRight w:val="0"/>
              <w:marTop w:val="0"/>
              <w:marBottom w:val="0"/>
              <w:divBdr>
                <w:top w:val="none" w:sz="0" w:space="0" w:color="auto"/>
                <w:left w:val="none" w:sz="0" w:space="0" w:color="auto"/>
                <w:bottom w:val="none" w:sz="0" w:space="0" w:color="auto"/>
                <w:right w:val="none" w:sz="0" w:space="0" w:color="auto"/>
              </w:divBdr>
            </w:div>
            <w:div w:id="916746166">
              <w:marLeft w:val="0"/>
              <w:marRight w:val="0"/>
              <w:marTop w:val="0"/>
              <w:marBottom w:val="0"/>
              <w:divBdr>
                <w:top w:val="none" w:sz="0" w:space="0" w:color="auto"/>
                <w:left w:val="none" w:sz="0" w:space="0" w:color="auto"/>
                <w:bottom w:val="none" w:sz="0" w:space="0" w:color="auto"/>
                <w:right w:val="none" w:sz="0" w:space="0" w:color="auto"/>
              </w:divBdr>
            </w:div>
            <w:div w:id="1122725719">
              <w:marLeft w:val="0"/>
              <w:marRight w:val="0"/>
              <w:marTop w:val="0"/>
              <w:marBottom w:val="0"/>
              <w:divBdr>
                <w:top w:val="none" w:sz="0" w:space="0" w:color="auto"/>
                <w:left w:val="none" w:sz="0" w:space="0" w:color="auto"/>
                <w:bottom w:val="none" w:sz="0" w:space="0" w:color="auto"/>
                <w:right w:val="none" w:sz="0" w:space="0" w:color="auto"/>
              </w:divBdr>
            </w:div>
            <w:div w:id="1964849620">
              <w:marLeft w:val="0"/>
              <w:marRight w:val="0"/>
              <w:marTop w:val="0"/>
              <w:marBottom w:val="0"/>
              <w:divBdr>
                <w:top w:val="none" w:sz="0" w:space="0" w:color="auto"/>
                <w:left w:val="none" w:sz="0" w:space="0" w:color="auto"/>
                <w:bottom w:val="none" w:sz="0" w:space="0" w:color="auto"/>
                <w:right w:val="none" w:sz="0" w:space="0" w:color="auto"/>
              </w:divBdr>
            </w:div>
            <w:div w:id="28773002">
              <w:marLeft w:val="0"/>
              <w:marRight w:val="0"/>
              <w:marTop w:val="0"/>
              <w:marBottom w:val="0"/>
              <w:divBdr>
                <w:top w:val="none" w:sz="0" w:space="0" w:color="auto"/>
                <w:left w:val="none" w:sz="0" w:space="0" w:color="auto"/>
                <w:bottom w:val="none" w:sz="0" w:space="0" w:color="auto"/>
                <w:right w:val="none" w:sz="0" w:space="0" w:color="auto"/>
              </w:divBdr>
            </w:div>
            <w:div w:id="1465927360">
              <w:marLeft w:val="0"/>
              <w:marRight w:val="0"/>
              <w:marTop w:val="0"/>
              <w:marBottom w:val="0"/>
              <w:divBdr>
                <w:top w:val="none" w:sz="0" w:space="0" w:color="auto"/>
                <w:left w:val="none" w:sz="0" w:space="0" w:color="auto"/>
                <w:bottom w:val="none" w:sz="0" w:space="0" w:color="auto"/>
                <w:right w:val="none" w:sz="0" w:space="0" w:color="auto"/>
              </w:divBdr>
            </w:div>
            <w:div w:id="1266227419">
              <w:marLeft w:val="0"/>
              <w:marRight w:val="0"/>
              <w:marTop w:val="0"/>
              <w:marBottom w:val="0"/>
              <w:divBdr>
                <w:top w:val="none" w:sz="0" w:space="0" w:color="auto"/>
                <w:left w:val="none" w:sz="0" w:space="0" w:color="auto"/>
                <w:bottom w:val="none" w:sz="0" w:space="0" w:color="auto"/>
                <w:right w:val="none" w:sz="0" w:space="0" w:color="auto"/>
              </w:divBdr>
            </w:div>
            <w:div w:id="606498947">
              <w:marLeft w:val="0"/>
              <w:marRight w:val="0"/>
              <w:marTop w:val="0"/>
              <w:marBottom w:val="0"/>
              <w:divBdr>
                <w:top w:val="none" w:sz="0" w:space="0" w:color="auto"/>
                <w:left w:val="none" w:sz="0" w:space="0" w:color="auto"/>
                <w:bottom w:val="none" w:sz="0" w:space="0" w:color="auto"/>
                <w:right w:val="none" w:sz="0" w:space="0" w:color="auto"/>
              </w:divBdr>
            </w:div>
            <w:div w:id="2112847099">
              <w:marLeft w:val="0"/>
              <w:marRight w:val="0"/>
              <w:marTop w:val="0"/>
              <w:marBottom w:val="0"/>
              <w:divBdr>
                <w:top w:val="none" w:sz="0" w:space="0" w:color="auto"/>
                <w:left w:val="none" w:sz="0" w:space="0" w:color="auto"/>
                <w:bottom w:val="none" w:sz="0" w:space="0" w:color="auto"/>
                <w:right w:val="none" w:sz="0" w:space="0" w:color="auto"/>
              </w:divBdr>
            </w:div>
            <w:div w:id="14360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1594">
      <w:bodyDiv w:val="1"/>
      <w:marLeft w:val="0"/>
      <w:marRight w:val="0"/>
      <w:marTop w:val="0"/>
      <w:marBottom w:val="0"/>
      <w:divBdr>
        <w:top w:val="none" w:sz="0" w:space="0" w:color="auto"/>
        <w:left w:val="none" w:sz="0" w:space="0" w:color="auto"/>
        <w:bottom w:val="none" w:sz="0" w:space="0" w:color="auto"/>
        <w:right w:val="none" w:sz="0" w:space="0" w:color="auto"/>
      </w:divBdr>
      <w:divsChild>
        <w:div w:id="1239364532">
          <w:marLeft w:val="0"/>
          <w:marRight w:val="0"/>
          <w:marTop w:val="0"/>
          <w:marBottom w:val="240"/>
          <w:divBdr>
            <w:top w:val="none" w:sz="0" w:space="0" w:color="auto"/>
            <w:left w:val="none" w:sz="0" w:space="0" w:color="auto"/>
            <w:bottom w:val="none" w:sz="0" w:space="0" w:color="auto"/>
            <w:right w:val="none" w:sz="0" w:space="0" w:color="auto"/>
          </w:divBdr>
          <w:divsChild>
            <w:div w:id="1355496584">
              <w:marLeft w:val="0"/>
              <w:marRight w:val="0"/>
              <w:marTop w:val="0"/>
              <w:marBottom w:val="0"/>
              <w:divBdr>
                <w:top w:val="none" w:sz="0" w:space="0" w:color="auto"/>
                <w:left w:val="none" w:sz="0" w:space="0" w:color="auto"/>
                <w:bottom w:val="none" w:sz="0" w:space="0" w:color="auto"/>
                <w:right w:val="none" w:sz="0" w:space="0" w:color="auto"/>
              </w:divBdr>
            </w:div>
          </w:divsChild>
        </w:div>
        <w:div w:id="162857746">
          <w:marLeft w:val="0"/>
          <w:marRight w:val="0"/>
          <w:marTop w:val="0"/>
          <w:marBottom w:val="0"/>
          <w:divBdr>
            <w:top w:val="none" w:sz="0" w:space="0" w:color="auto"/>
            <w:left w:val="none" w:sz="0" w:space="0" w:color="auto"/>
            <w:bottom w:val="none" w:sz="0" w:space="0" w:color="auto"/>
            <w:right w:val="none" w:sz="0" w:space="0" w:color="auto"/>
          </w:divBdr>
        </w:div>
      </w:divsChild>
    </w:div>
    <w:div w:id="2085638157">
      <w:bodyDiv w:val="1"/>
      <w:marLeft w:val="0"/>
      <w:marRight w:val="0"/>
      <w:marTop w:val="0"/>
      <w:marBottom w:val="0"/>
      <w:divBdr>
        <w:top w:val="none" w:sz="0" w:space="0" w:color="auto"/>
        <w:left w:val="none" w:sz="0" w:space="0" w:color="auto"/>
        <w:bottom w:val="none" w:sz="0" w:space="0" w:color="auto"/>
        <w:right w:val="none" w:sz="0" w:space="0" w:color="auto"/>
      </w:divBdr>
      <w:divsChild>
        <w:div w:id="554121807">
          <w:marLeft w:val="0"/>
          <w:marRight w:val="0"/>
          <w:marTop w:val="0"/>
          <w:marBottom w:val="0"/>
          <w:divBdr>
            <w:top w:val="none" w:sz="0" w:space="0" w:color="auto"/>
            <w:left w:val="none" w:sz="0" w:space="0" w:color="auto"/>
            <w:bottom w:val="none" w:sz="0" w:space="0" w:color="auto"/>
            <w:right w:val="none" w:sz="0" w:space="0" w:color="auto"/>
          </w:divBdr>
        </w:div>
        <w:div w:id="194655675">
          <w:marLeft w:val="0"/>
          <w:marRight w:val="0"/>
          <w:marTop w:val="0"/>
          <w:marBottom w:val="0"/>
          <w:divBdr>
            <w:top w:val="none" w:sz="0" w:space="0" w:color="auto"/>
            <w:left w:val="none" w:sz="0" w:space="0" w:color="auto"/>
            <w:bottom w:val="none" w:sz="0" w:space="0" w:color="auto"/>
            <w:right w:val="none" w:sz="0" w:space="0" w:color="auto"/>
          </w:divBdr>
        </w:div>
        <w:div w:id="1894383945">
          <w:marLeft w:val="0"/>
          <w:marRight w:val="0"/>
          <w:marTop w:val="0"/>
          <w:marBottom w:val="0"/>
          <w:divBdr>
            <w:top w:val="none" w:sz="0" w:space="0" w:color="auto"/>
            <w:left w:val="none" w:sz="0" w:space="0" w:color="auto"/>
            <w:bottom w:val="none" w:sz="0" w:space="0" w:color="auto"/>
            <w:right w:val="none" w:sz="0" w:space="0" w:color="auto"/>
          </w:divBdr>
        </w:div>
        <w:div w:id="1309631271">
          <w:marLeft w:val="0"/>
          <w:marRight w:val="0"/>
          <w:marTop w:val="0"/>
          <w:marBottom w:val="0"/>
          <w:divBdr>
            <w:top w:val="none" w:sz="0" w:space="0" w:color="auto"/>
            <w:left w:val="none" w:sz="0" w:space="0" w:color="auto"/>
            <w:bottom w:val="none" w:sz="0" w:space="0" w:color="auto"/>
            <w:right w:val="none" w:sz="0" w:space="0" w:color="auto"/>
          </w:divBdr>
        </w:div>
        <w:div w:id="2048525766">
          <w:marLeft w:val="0"/>
          <w:marRight w:val="0"/>
          <w:marTop w:val="0"/>
          <w:marBottom w:val="0"/>
          <w:divBdr>
            <w:top w:val="none" w:sz="0" w:space="0" w:color="auto"/>
            <w:left w:val="none" w:sz="0" w:space="0" w:color="auto"/>
            <w:bottom w:val="none" w:sz="0" w:space="0" w:color="auto"/>
            <w:right w:val="none" w:sz="0" w:space="0" w:color="auto"/>
          </w:divBdr>
        </w:div>
        <w:div w:id="263266716">
          <w:marLeft w:val="0"/>
          <w:marRight w:val="0"/>
          <w:marTop w:val="0"/>
          <w:marBottom w:val="0"/>
          <w:divBdr>
            <w:top w:val="none" w:sz="0" w:space="0" w:color="auto"/>
            <w:left w:val="none" w:sz="0" w:space="0" w:color="auto"/>
            <w:bottom w:val="none" w:sz="0" w:space="0" w:color="auto"/>
            <w:right w:val="none" w:sz="0" w:space="0" w:color="auto"/>
          </w:divBdr>
        </w:div>
        <w:div w:id="1754081339">
          <w:marLeft w:val="0"/>
          <w:marRight w:val="0"/>
          <w:marTop w:val="0"/>
          <w:marBottom w:val="0"/>
          <w:divBdr>
            <w:top w:val="none" w:sz="0" w:space="0" w:color="auto"/>
            <w:left w:val="none" w:sz="0" w:space="0" w:color="auto"/>
            <w:bottom w:val="none" w:sz="0" w:space="0" w:color="auto"/>
            <w:right w:val="none" w:sz="0" w:space="0" w:color="auto"/>
          </w:divBdr>
        </w:div>
        <w:div w:id="1646739179">
          <w:marLeft w:val="0"/>
          <w:marRight w:val="0"/>
          <w:marTop w:val="0"/>
          <w:marBottom w:val="0"/>
          <w:divBdr>
            <w:top w:val="none" w:sz="0" w:space="0" w:color="auto"/>
            <w:left w:val="none" w:sz="0" w:space="0" w:color="auto"/>
            <w:bottom w:val="none" w:sz="0" w:space="0" w:color="auto"/>
            <w:right w:val="none" w:sz="0" w:space="0" w:color="auto"/>
          </w:divBdr>
        </w:div>
        <w:div w:id="1548905629">
          <w:marLeft w:val="0"/>
          <w:marRight w:val="0"/>
          <w:marTop w:val="0"/>
          <w:marBottom w:val="0"/>
          <w:divBdr>
            <w:top w:val="none" w:sz="0" w:space="0" w:color="auto"/>
            <w:left w:val="none" w:sz="0" w:space="0" w:color="auto"/>
            <w:bottom w:val="none" w:sz="0" w:space="0" w:color="auto"/>
            <w:right w:val="none" w:sz="0" w:space="0" w:color="auto"/>
          </w:divBdr>
        </w:div>
        <w:div w:id="1623463257">
          <w:marLeft w:val="0"/>
          <w:marRight w:val="0"/>
          <w:marTop w:val="0"/>
          <w:marBottom w:val="0"/>
          <w:divBdr>
            <w:top w:val="none" w:sz="0" w:space="0" w:color="auto"/>
            <w:left w:val="none" w:sz="0" w:space="0" w:color="auto"/>
            <w:bottom w:val="none" w:sz="0" w:space="0" w:color="auto"/>
            <w:right w:val="none" w:sz="0" w:space="0" w:color="auto"/>
          </w:divBdr>
        </w:div>
        <w:div w:id="258025033">
          <w:marLeft w:val="0"/>
          <w:marRight w:val="0"/>
          <w:marTop w:val="0"/>
          <w:marBottom w:val="0"/>
          <w:divBdr>
            <w:top w:val="none" w:sz="0" w:space="0" w:color="auto"/>
            <w:left w:val="none" w:sz="0" w:space="0" w:color="auto"/>
            <w:bottom w:val="none" w:sz="0" w:space="0" w:color="auto"/>
            <w:right w:val="none" w:sz="0" w:space="0" w:color="auto"/>
          </w:divBdr>
        </w:div>
        <w:div w:id="1086728405">
          <w:marLeft w:val="0"/>
          <w:marRight w:val="0"/>
          <w:marTop w:val="0"/>
          <w:marBottom w:val="0"/>
          <w:divBdr>
            <w:top w:val="none" w:sz="0" w:space="0" w:color="auto"/>
            <w:left w:val="none" w:sz="0" w:space="0" w:color="auto"/>
            <w:bottom w:val="none" w:sz="0" w:space="0" w:color="auto"/>
            <w:right w:val="none" w:sz="0" w:space="0" w:color="auto"/>
          </w:divBdr>
        </w:div>
        <w:div w:id="2121222812">
          <w:marLeft w:val="0"/>
          <w:marRight w:val="0"/>
          <w:marTop w:val="0"/>
          <w:marBottom w:val="0"/>
          <w:divBdr>
            <w:top w:val="none" w:sz="0" w:space="0" w:color="auto"/>
            <w:left w:val="none" w:sz="0" w:space="0" w:color="auto"/>
            <w:bottom w:val="none" w:sz="0" w:space="0" w:color="auto"/>
            <w:right w:val="none" w:sz="0" w:space="0" w:color="auto"/>
          </w:divBdr>
        </w:div>
        <w:div w:id="1561939683">
          <w:marLeft w:val="0"/>
          <w:marRight w:val="0"/>
          <w:marTop w:val="0"/>
          <w:marBottom w:val="0"/>
          <w:divBdr>
            <w:top w:val="none" w:sz="0" w:space="0" w:color="auto"/>
            <w:left w:val="none" w:sz="0" w:space="0" w:color="auto"/>
            <w:bottom w:val="none" w:sz="0" w:space="0" w:color="auto"/>
            <w:right w:val="none" w:sz="0" w:space="0" w:color="auto"/>
          </w:divBdr>
        </w:div>
        <w:div w:id="2006010652">
          <w:marLeft w:val="0"/>
          <w:marRight w:val="0"/>
          <w:marTop w:val="0"/>
          <w:marBottom w:val="0"/>
          <w:divBdr>
            <w:top w:val="none" w:sz="0" w:space="0" w:color="auto"/>
            <w:left w:val="none" w:sz="0" w:space="0" w:color="auto"/>
            <w:bottom w:val="none" w:sz="0" w:space="0" w:color="auto"/>
            <w:right w:val="none" w:sz="0" w:space="0" w:color="auto"/>
          </w:divBdr>
        </w:div>
        <w:div w:id="101194317">
          <w:marLeft w:val="0"/>
          <w:marRight w:val="0"/>
          <w:marTop w:val="0"/>
          <w:marBottom w:val="0"/>
          <w:divBdr>
            <w:top w:val="none" w:sz="0" w:space="0" w:color="auto"/>
            <w:left w:val="none" w:sz="0" w:space="0" w:color="auto"/>
            <w:bottom w:val="none" w:sz="0" w:space="0" w:color="auto"/>
            <w:right w:val="none" w:sz="0" w:space="0" w:color="auto"/>
          </w:divBdr>
        </w:div>
        <w:div w:id="32535854">
          <w:marLeft w:val="0"/>
          <w:marRight w:val="0"/>
          <w:marTop w:val="0"/>
          <w:marBottom w:val="0"/>
          <w:divBdr>
            <w:top w:val="none" w:sz="0" w:space="0" w:color="auto"/>
            <w:left w:val="none" w:sz="0" w:space="0" w:color="auto"/>
            <w:bottom w:val="none" w:sz="0" w:space="0" w:color="auto"/>
            <w:right w:val="none" w:sz="0" w:space="0" w:color="auto"/>
          </w:divBdr>
        </w:div>
        <w:div w:id="34629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icuik_hs@midlothian.gov.uk" TargetMode="External"/><Relationship Id="rId3" Type="http://schemas.openxmlformats.org/officeDocument/2006/relationships/settings" Target="settings.xml"/><Relationship Id="rId7" Type="http://schemas.openxmlformats.org/officeDocument/2006/relationships/hyperlink" Target="https://www.sqa.org.uk/sqa/93797.97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9</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Biddick</dc:creator>
  <cp:keywords/>
  <dc:description/>
  <cp:lastModifiedBy>Craig Biddick</cp:lastModifiedBy>
  <cp:revision>27</cp:revision>
  <cp:lastPrinted>2020-05-01T14:17:00Z</cp:lastPrinted>
  <dcterms:created xsi:type="dcterms:W3CDTF">2020-04-30T14:17:00Z</dcterms:created>
  <dcterms:modified xsi:type="dcterms:W3CDTF">2020-05-15T14:26:00Z</dcterms:modified>
</cp:coreProperties>
</file>